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91CD" w14:textId="77777777" w:rsidR="0076277A" w:rsidRDefault="0066699C" w:rsidP="00A51337">
      <w:pPr>
        <w:jc w:val="center"/>
        <w:rPr>
          <w:rFonts w:ascii="Arial" w:hAnsi="Arial" w:cs="Arial"/>
          <w:b/>
        </w:rPr>
      </w:pPr>
      <w:r>
        <w:rPr>
          <w:rFonts w:ascii="Arial" w:hAnsi="Arial" w:cs="Arial"/>
          <w:b/>
          <w:noProof/>
        </w:rPr>
        <w:drawing>
          <wp:inline distT="0" distB="0" distL="0" distR="0" wp14:anchorId="6DC9AA1D" wp14:editId="6C900A8D">
            <wp:extent cx="1252855" cy="788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788670"/>
                    </a:xfrm>
                    <a:prstGeom prst="rect">
                      <a:avLst/>
                    </a:prstGeom>
                    <a:noFill/>
                  </pic:spPr>
                </pic:pic>
              </a:graphicData>
            </a:graphic>
          </wp:inline>
        </w:drawing>
      </w:r>
    </w:p>
    <w:p w14:paraId="11B86AC6" w14:textId="77777777" w:rsidR="0076277A" w:rsidRPr="0076277A" w:rsidRDefault="0076277A" w:rsidP="00A51337">
      <w:pPr>
        <w:jc w:val="center"/>
        <w:rPr>
          <w:rFonts w:ascii="Arial" w:hAnsi="Arial" w:cs="Arial"/>
          <w:b/>
          <w:sz w:val="16"/>
          <w:szCs w:val="16"/>
        </w:rPr>
      </w:pPr>
    </w:p>
    <w:p w14:paraId="6AE4E6CC" w14:textId="674BA56E" w:rsidR="00B76648" w:rsidRPr="00B122D6" w:rsidRDefault="00587426" w:rsidP="00A51337">
      <w:pPr>
        <w:jc w:val="center"/>
        <w:rPr>
          <w:rFonts w:ascii="Arial" w:hAnsi="Arial" w:cs="Arial"/>
          <w:b/>
        </w:rPr>
      </w:pPr>
      <w:r>
        <w:rPr>
          <w:rFonts w:ascii="Arial" w:hAnsi="Arial" w:cs="Arial"/>
          <w:b/>
        </w:rPr>
        <w:t>New Jersey Opioid Settlement Funds</w:t>
      </w:r>
    </w:p>
    <w:p w14:paraId="6A771B24" w14:textId="77777777" w:rsidR="00A51337" w:rsidRPr="00B122D6" w:rsidRDefault="00A51337" w:rsidP="00A51337">
      <w:pPr>
        <w:jc w:val="center"/>
        <w:rPr>
          <w:rFonts w:ascii="Arial" w:hAnsi="Arial" w:cs="Arial"/>
          <w:b/>
          <w:sz w:val="20"/>
          <w:szCs w:val="20"/>
        </w:rPr>
      </w:pPr>
    </w:p>
    <w:p w14:paraId="765917CE" w14:textId="72CF8DD6" w:rsidR="00A51337" w:rsidRPr="001128C0" w:rsidRDefault="00B92BA8" w:rsidP="001128C0">
      <w:pPr>
        <w:jc w:val="center"/>
        <w:rPr>
          <w:rFonts w:ascii="Arial" w:hAnsi="Arial" w:cs="Arial"/>
          <w:b/>
        </w:rPr>
      </w:pPr>
      <w:r>
        <w:rPr>
          <w:rFonts w:ascii="Arial" w:hAnsi="Arial" w:cs="Arial"/>
          <w:b/>
        </w:rPr>
        <w:t>20</w:t>
      </w:r>
      <w:r w:rsidR="00490CF0">
        <w:rPr>
          <w:rFonts w:ascii="Arial" w:hAnsi="Arial" w:cs="Arial"/>
          <w:b/>
        </w:rPr>
        <w:t>2</w:t>
      </w:r>
      <w:r w:rsidR="003B32E5">
        <w:rPr>
          <w:rFonts w:ascii="Arial" w:hAnsi="Arial" w:cs="Arial"/>
          <w:b/>
        </w:rPr>
        <w:t>5</w:t>
      </w:r>
      <w:r w:rsidR="00023D8B" w:rsidRPr="00B122D6">
        <w:rPr>
          <w:rFonts w:ascii="Arial" w:hAnsi="Arial" w:cs="Arial"/>
          <w:b/>
        </w:rPr>
        <w:t xml:space="preserve"> </w:t>
      </w:r>
      <w:r w:rsidR="007618F8" w:rsidRPr="00B122D6">
        <w:rPr>
          <w:rFonts w:ascii="Arial" w:hAnsi="Arial" w:cs="Arial"/>
          <w:b/>
        </w:rPr>
        <w:t xml:space="preserve">FUNDING FOR </w:t>
      </w:r>
      <w:r w:rsidR="00587426">
        <w:rPr>
          <w:rFonts w:ascii="Arial" w:hAnsi="Arial" w:cs="Arial"/>
          <w:b/>
        </w:rPr>
        <w:t>SUBSTANCE USE</w:t>
      </w:r>
    </w:p>
    <w:p w14:paraId="52F330F9" w14:textId="77777777" w:rsidR="007618F8" w:rsidRPr="001128C0" w:rsidRDefault="00EF7C4C" w:rsidP="001128C0">
      <w:pPr>
        <w:jc w:val="center"/>
        <w:rPr>
          <w:rFonts w:ascii="Arial" w:hAnsi="Arial" w:cs="Arial"/>
          <w:b/>
        </w:rPr>
      </w:pPr>
      <w:r>
        <w:rPr>
          <w:rFonts w:ascii="Arial" w:hAnsi="Arial" w:cs="Arial"/>
          <w:b/>
        </w:rPr>
        <w:t>Funding Priorities</w:t>
      </w:r>
      <w:r w:rsidR="007618F8" w:rsidRPr="00B122D6">
        <w:rPr>
          <w:rFonts w:ascii="Arial" w:hAnsi="Arial" w:cs="Arial"/>
          <w:b/>
        </w:rPr>
        <w:t xml:space="preserve"> </w:t>
      </w:r>
      <w:r>
        <w:rPr>
          <w:rFonts w:ascii="Arial" w:hAnsi="Arial" w:cs="Arial"/>
          <w:b/>
        </w:rPr>
        <w:t>Summary</w:t>
      </w:r>
    </w:p>
    <w:p w14:paraId="56AA931A" w14:textId="3DCEBB8B" w:rsidR="007618F8" w:rsidRPr="00B122D6" w:rsidRDefault="007618F8" w:rsidP="00A51337">
      <w:pPr>
        <w:jc w:val="center"/>
        <w:rPr>
          <w:rFonts w:ascii="Arial" w:hAnsi="Arial" w:cs="Arial"/>
          <w:b/>
          <w:u w:val="single"/>
        </w:rPr>
      </w:pPr>
      <w:r w:rsidRPr="00B122D6">
        <w:rPr>
          <w:rFonts w:ascii="Arial" w:hAnsi="Arial" w:cs="Arial"/>
          <w:b/>
          <w:u w:val="single"/>
        </w:rPr>
        <w:t xml:space="preserve">County Fiscal Year (CFY) </w:t>
      </w:r>
      <w:r w:rsidR="00B92BA8">
        <w:rPr>
          <w:rFonts w:ascii="Arial" w:hAnsi="Arial" w:cs="Arial"/>
          <w:b/>
          <w:u w:val="single"/>
        </w:rPr>
        <w:t>20</w:t>
      </w:r>
      <w:r w:rsidR="00936E19">
        <w:rPr>
          <w:rFonts w:ascii="Arial" w:hAnsi="Arial" w:cs="Arial"/>
          <w:b/>
          <w:u w:val="single"/>
        </w:rPr>
        <w:t>2</w:t>
      </w:r>
      <w:r w:rsidR="003B32E5">
        <w:rPr>
          <w:rFonts w:ascii="Arial" w:hAnsi="Arial" w:cs="Arial"/>
          <w:b/>
          <w:u w:val="single"/>
        </w:rPr>
        <w:t>5</w:t>
      </w:r>
      <w:r w:rsidR="00EF7C4C">
        <w:rPr>
          <w:rFonts w:ascii="Arial" w:hAnsi="Arial" w:cs="Arial"/>
          <w:b/>
          <w:u w:val="single"/>
        </w:rPr>
        <w:t xml:space="preserve"> </w:t>
      </w:r>
      <w:r w:rsidR="00587426">
        <w:rPr>
          <w:rFonts w:ascii="Arial" w:hAnsi="Arial" w:cs="Arial"/>
          <w:b/>
          <w:u w:val="single"/>
        </w:rPr>
        <w:t>Opioid Settlement Funds</w:t>
      </w:r>
    </w:p>
    <w:p w14:paraId="68DA33B2" w14:textId="320468A7" w:rsidR="004E50EB" w:rsidRPr="00B122D6" w:rsidRDefault="004E50EB" w:rsidP="00A51337">
      <w:pPr>
        <w:jc w:val="center"/>
        <w:rPr>
          <w:rFonts w:ascii="Arial" w:hAnsi="Arial" w:cs="Arial"/>
          <w:b/>
          <w:u w:val="single"/>
        </w:rPr>
      </w:pPr>
      <w:r w:rsidRPr="00B122D6">
        <w:rPr>
          <w:rFonts w:ascii="Arial" w:hAnsi="Arial" w:cs="Arial"/>
          <w:b/>
          <w:u w:val="single"/>
        </w:rPr>
        <w:t xml:space="preserve">Estimated </w:t>
      </w:r>
      <w:r w:rsidRPr="00947F14">
        <w:rPr>
          <w:rFonts w:ascii="Arial" w:hAnsi="Arial" w:cs="Arial"/>
          <w:b/>
          <w:u w:val="single"/>
        </w:rPr>
        <w:t xml:space="preserve">- </w:t>
      </w:r>
      <w:r w:rsidR="00EF7C4C" w:rsidRPr="0076277A">
        <w:rPr>
          <w:rFonts w:ascii="Arial" w:hAnsi="Arial" w:cs="Arial"/>
          <w:b/>
          <w:u w:val="single"/>
        </w:rPr>
        <w:t>$</w:t>
      </w:r>
      <w:r w:rsidR="002A54CB">
        <w:rPr>
          <w:rFonts w:ascii="Arial" w:hAnsi="Arial" w:cs="Arial"/>
          <w:b/>
          <w:bCs/>
          <w:color w:val="000000"/>
          <w:u w:val="single"/>
        </w:rPr>
        <w:t>260</w:t>
      </w:r>
      <w:r w:rsidR="00587426">
        <w:rPr>
          <w:rFonts w:ascii="Arial" w:hAnsi="Arial" w:cs="Arial"/>
          <w:b/>
          <w:bCs/>
          <w:color w:val="000000"/>
          <w:u w:val="single"/>
        </w:rPr>
        <w:t>,000</w:t>
      </w:r>
      <w:r w:rsidR="006C750C">
        <w:rPr>
          <w:rFonts w:ascii="Arial" w:hAnsi="Arial" w:cs="Arial"/>
          <w:b/>
          <w:bCs/>
          <w:color w:val="000000"/>
          <w:u w:val="single"/>
        </w:rPr>
        <w:t xml:space="preserve"> </w:t>
      </w:r>
    </w:p>
    <w:p w14:paraId="15FE190C" w14:textId="77777777" w:rsidR="007618F8" w:rsidRPr="00B122D6" w:rsidRDefault="007618F8">
      <w:pPr>
        <w:rPr>
          <w:rFonts w:ascii="Arial" w:hAnsi="Arial" w:cs="Arial"/>
          <w:sz w:val="20"/>
          <w:szCs w:val="20"/>
        </w:rPr>
      </w:pPr>
    </w:p>
    <w:p w14:paraId="50138B9E" w14:textId="68390F38" w:rsidR="007618F8" w:rsidRPr="00B92BA8" w:rsidRDefault="00A51337">
      <w:pPr>
        <w:rPr>
          <w:rFonts w:ascii="Arial" w:hAnsi="Arial" w:cs="Arial"/>
        </w:rPr>
      </w:pPr>
      <w:r w:rsidRPr="00D2297B">
        <w:rPr>
          <w:rFonts w:ascii="Arial" w:hAnsi="Arial" w:cs="Arial"/>
          <w:b/>
        </w:rPr>
        <w:t>Subgrant Term</w:t>
      </w:r>
      <w:r w:rsidRPr="00B122D6">
        <w:rPr>
          <w:rFonts w:ascii="Arial" w:hAnsi="Arial" w:cs="Arial"/>
        </w:rPr>
        <w:t xml:space="preserve">:  </w:t>
      </w:r>
      <w:r w:rsidR="00AF71B8" w:rsidRPr="00B122D6">
        <w:rPr>
          <w:rFonts w:ascii="Arial" w:hAnsi="Arial" w:cs="Arial"/>
        </w:rPr>
        <w:t xml:space="preserve">January 1, </w:t>
      </w:r>
      <w:r w:rsidR="00883FE0">
        <w:rPr>
          <w:rFonts w:ascii="Arial" w:hAnsi="Arial" w:cs="Arial"/>
        </w:rPr>
        <w:t>20</w:t>
      </w:r>
      <w:r w:rsidR="00490CF0">
        <w:rPr>
          <w:rFonts w:ascii="Arial" w:hAnsi="Arial" w:cs="Arial"/>
        </w:rPr>
        <w:t>2</w:t>
      </w:r>
      <w:r w:rsidR="003B32E5">
        <w:rPr>
          <w:rFonts w:ascii="Arial" w:hAnsi="Arial" w:cs="Arial"/>
        </w:rPr>
        <w:t>5</w:t>
      </w:r>
      <w:r w:rsidR="00AF71B8" w:rsidRPr="00B122D6">
        <w:rPr>
          <w:rFonts w:ascii="Arial" w:hAnsi="Arial" w:cs="Arial"/>
        </w:rPr>
        <w:t xml:space="preserve"> – December 31, </w:t>
      </w:r>
      <w:r w:rsidR="00883FE0">
        <w:rPr>
          <w:rFonts w:ascii="Arial" w:hAnsi="Arial" w:cs="Arial"/>
        </w:rPr>
        <w:t>20</w:t>
      </w:r>
      <w:r w:rsidR="00490CF0">
        <w:rPr>
          <w:rFonts w:ascii="Arial" w:hAnsi="Arial" w:cs="Arial"/>
        </w:rPr>
        <w:t>2</w:t>
      </w:r>
      <w:r w:rsidR="003B32E5">
        <w:rPr>
          <w:rFonts w:ascii="Arial" w:hAnsi="Arial" w:cs="Arial"/>
        </w:rPr>
        <w:t>5</w:t>
      </w:r>
    </w:p>
    <w:p w14:paraId="18E01753" w14:textId="77777777" w:rsidR="007618F8" w:rsidRPr="00B92BA8" w:rsidRDefault="007618F8">
      <w:pPr>
        <w:rPr>
          <w:rFonts w:ascii="Arial" w:hAnsi="Arial" w:cs="Arial"/>
        </w:rPr>
      </w:pPr>
      <w:r w:rsidRPr="00D2297B">
        <w:rPr>
          <w:rFonts w:ascii="Arial" w:hAnsi="Arial" w:cs="Arial"/>
          <w:b/>
        </w:rPr>
        <w:t>Match Requirements</w:t>
      </w:r>
      <w:r w:rsidRPr="00B122D6">
        <w:rPr>
          <w:rFonts w:ascii="Arial" w:hAnsi="Arial" w:cs="Arial"/>
        </w:rPr>
        <w:t>:</w:t>
      </w:r>
      <w:r w:rsidR="00A51337" w:rsidRPr="00B122D6">
        <w:rPr>
          <w:rFonts w:ascii="Arial" w:hAnsi="Arial" w:cs="Arial"/>
        </w:rPr>
        <w:t xml:space="preserve">  </w:t>
      </w:r>
      <w:r w:rsidR="00684B02" w:rsidRPr="00B122D6">
        <w:rPr>
          <w:rFonts w:ascii="Arial" w:hAnsi="Arial" w:cs="Arial"/>
        </w:rPr>
        <w:t xml:space="preserve"> None</w:t>
      </w:r>
    </w:p>
    <w:p w14:paraId="67EB8658" w14:textId="6EFCB9A0" w:rsidR="007618F8" w:rsidRPr="00B122D6" w:rsidRDefault="007618F8">
      <w:pPr>
        <w:rPr>
          <w:rFonts w:ascii="Arial" w:hAnsi="Arial" w:cs="Arial"/>
        </w:rPr>
      </w:pPr>
      <w:r w:rsidRPr="00D2297B">
        <w:rPr>
          <w:rFonts w:ascii="Arial" w:hAnsi="Arial" w:cs="Arial"/>
          <w:b/>
        </w:rPr>
        <w:t>Minimum Funding Request</w:t>
      </w:r>
      <w:r w:rsidRPr="00F54FE3">
        <w:rPr>
          <w:rFonts w:ascii="Arial" w:hAnsi="Arial" w:cs="Arial"/>
        </w:rPr>
        <w:t>:</w:t>
      </w:r>
      <w:r w:rsidR="00A51337" w:rsidRPr="00F54FE3">
        <w:rPr>
          <w:rFonts w:ascii="Arial" w:hAnsi="Arial" w:cs="Arial"/>
        </w:rPr>
        <w:t xml:space="preserve">  </w:t>
      </w:r>
      <w:r w:rsidRPr="00F54FE3">
        <w:rPr>
          <w:rFonts w:ascii="Arial" w:hAnsi="Arial" w:cs="Arial"/>
        </w:rPr>
        <w:t>$</w:t>
      </w:r>
      <w:r w:rsidR="006624B7" w:rsidRPr="00F54FE3">
        <w:rPr>
          <w:rFonts w:ascii="Arial" w:hAnsi="Arial" w:cs="Arial"/>
        </w:rPr>
        <w:t>5</w:t>
      </w:r>
      <w:r w:rsidRPr="00F54FE3">
        <w:rPr>
          <w:rFonts w:ascii="Arial" w:hAnsi="Arial" w:cs="Arial"/>
        </w:rPr>
        <w:t>,000</w:t>
      </w:r>
      <w:r w:rsidR="0010773D" w:rsidRPr="004D35F3">
        <w:rPr>
          <w:rFonts w:ascii="Arial" w:hAnsi="Arial" w:cs="Arial"/>
        </w:rPr>
        <w:t xml:space="preserve"> </w:t>
      </w:r>
    </w:p>
    <w:p w14:paraId="518DCAD7" w14:textId="77777777" w:rsidR="00753C54" w:rsidRPr="00B122D6" w:rsidRDefault="00753C54" w:rsidP="00753C54">
      <w:pPr>
        <w:rPr>
          <w:rFonts w:ascii="Arial" w:hAnsi="Arial" w:cs="Arial"/>
          <w:sz w:val="20"/>
          <w:szCs w:val="20"/>
        </w:rPr>
      </w:pPr>
    </w:p>
    <w:p w14:paraId="752AA62E" w14:textId="1CE5C940" w:rsidR="0010773D" w:rsidRDefault="00753C54" w:rsidP="0010773D">
      <w:pPr>
        <w:rPr>
          <w:rFonts w:ascii="Arial" w:hAnsi="Arial" w:cs="Arial"/>
        </w:rPr>
      </w:pPr>
      <w:r w:rsidRPr="00D2297B">
        <w:rPr>
          <w:rFonts w:ascii="Arial" w:hAnsi="Arial" w:cs="Arial"/>
          <w:b/>
        </w:rPr>
        <w:t>Funding Specifications</w:t>
      </w:r>
      <w:r w:rsidRPr="00B122D6">
        <w:rPr>
          <w:rFonts w:ascii="Arial" w:hAnsi="Arial" w:cs="Arial"/>
        </w:rPr>
        <w:t xml:space="preserve">:   </w:t>
      </w:r>
      <w:r w:rsidR="0010773D" w:rsidRPr="00FC789E">
        <w:rPr>
          <w:rFonts w:ascii="Arial" w:hAnsi="Arial" w:cs="Arial"/>
        </w:rPr>
        <w:t>The primary purpose of the</w:t>
      </w:r>
      <w:r w:rsidR="0010773D">
        <w:rPr>
          <w:rFonts w:ascii="Arial" w:hAnsi="Arial" w:cs="Arial"/>
        </w:rPr>
        <w:t xml:space="preserve"> opioid settlement</w:t>
      </w:r>
      <w:r w:rsidR="0010773D" w:rsidRPr="00FC789E">
        <w:rPr>
          <w:rFonts w:ascii="Arial" w:hAnsi="Arial" w:cs="Arial"/>
        </w:rPr>
        <w:t xml:space="preserve"> funding is to </w:t>
      </w:r>
      <w:r w:rsidR="0010773D">
        <w:rPr>
          <w:rFonts w:ascii="Arial" w:hAnsi="Arial" w:cs="Arial"/>
        </w:rPr>
        <w:t xml:space="preserve">fund programs focused on treatment, prevention, and other strategies to combat the opioid epidemic in NJ and to provide individuals and families struggling with substance use disorder. The County of Morris is committed to supporting agencies that offer client-centered, trauma-informed, recovery-oriented care in a stigma free environment.   </w:t>
      </w:r>
    </w:p>
    <w:p w14:paraId="171BC1A2" w14:textId="77777777" w:rsidR="00FE3C51" w:rsidRDefault="00FE3C51" w:rsidP="00B92BA8">
      <w:pPr>
        <w:rPr>
          <w:rFonts w:ascii="Arial" w:hAnsi="Arial" w:cs="Arial"/>
        </w:rPr>
      </w:pPr>
    </w:p>
    <w:p w14:paraId="1EE01E26" w14:textId="3720F7D0" w:rsidR="00B92BA8" w:rsidRDefault="00B92BA8" w:rsidP="00B92BA8">
      <w:pPr>
        <w:rPr>
          <w:rFonts w:ascii="Arial" w:hAnsi="Arial" w:cs="Arial"/>
        </w:rPr>
      </w:pPr>
      <w:r w:rsidRPr="00CD4170">
        <w:rPr>
          <w:rFonts w:ascii="Arial" w:hAnsi="Arial" w:cs="Arial"/>
        </w:rPr>
        <w:t xml:space="preserve">This public funding may only be billed for a specific unit of service when there is no </w:t>
      </w:r>
      <w:r w:rsidR="001128C0" w:rsidRPr="00CD4170">
        <w:rPr>
          <w:rFonts w:ascii="Arial" w:hAnsi="Arial" w:cs="Arial"/>
        </w:rPr>
        <w:t>third-party</w:t>
      </w:r>
      <w:r w:rsidRPr="00CD4170">
        <w:rPr>
          <w:rFonts w:ascii="Arial" w:hAnsi="Arial" w:cs="Arial"/>
        </w:rPr>
        <w:t xml:space="preserve"> insurance, Medicare, Medicaid or any other type of reimbursement, in whole or in part, for that service unit.</w:t>
      </w:r>
      <w:r w:rsidR="0010773D" w:rsidRPr="00CD4170">
        <w:rPr>
          <w:rFonts w:ascii="Arial" w:hAnsi="Arial" w:cs="Arial"/>
        </w:rPr>
        <w:t xml:space="preserve"> </w:t>
      </w:r>
    </w:p>
    <w:p w14:paraId="16F1576C" w14:textId="77777777" w:rsidR="00B92BA8" w:rsidRDefault="00B92BA8" w:rsidP="00B92BA8">
      <w:pPr>
        <w:rPr>
          <w:rFonts w:ascii="Arial" w:hAnsi="Arial" w:cs="Arial"/>
        </w:rPr>
      </w:pPr>
    </w:p>
    <w:p w14:paraId="5DE1FFDA" w14:textId="0B8F57C7" w:rsidR="00A2051D" w:rsidRDefault="00A2051D" w:rsidP="00A2051D">
      <w:pPr>
        <w:rPr>
          <w:rFonts w:ascii="Arial" w:hAnsi="Arial"/>
        </w:rPr>
      </w:pPr>
      <w:r w:rsidRPr="00BB2656">
        <w:rPr>
          <w:rFonts w:ascii="Arial" w:hAnsi="Arial" w:cs="Arial"/>
          <w:b/>
        </w:rPr>
        <w:t xml:space="preserve">Target Populations: </w:t>
      </w:r>
      <w:r w:rsidRPr="00BB2656">
        <w:rPr>
          <w:rFonts w:ascii="Arial" w:hAnsi="Arial"/>
        </w:rPr>
        <w:t>Individuals with substance use dis</w:t>
      </w:r>
      <w:r w:rsidR="00883FE0">
        <w:rPr>
          <w:rFonts w:ascii="Arial" w:hAnsi="Arial"/>
        </w:rPr>
        <w:t>orders or at risk of substance misuse</w:t>
      </w:r>
      <w:r w:rsidRPr="00BB2656">
        <w:rPr>
          <w:rFonts w:ascii="Arial" w:hAnsi="Arial"/>
        </w:rPr>
        <w:t xml:space="preserve">, including youth, adults, seniors, </w:t>
      </w:r>
      <w:r w:rsidR="00980B8B">
        <w:rPr>
          <w:rFonts w:ascii="Arial" w:hAnsi="Arial"/>
        </w:rPr>
        <w:t xml:space="preserve">men, </w:t>
      </w:r>
      <w:r w:rsidRPr="00BB2656">
        <w:rPr>
          <w:rFonts w:ascii="Arial" w:hAnsi="Arial"/>
        </w:rPr>
        <w:t>women,</w:t>
      </w:r>
      <w:r w:rsidR="007D3263">
        <w:rPr>
          <w:rFonts w:ascii="Arial" w:hAnsi="Arial"/>
        </w:rPr>
        <w:t xml:space="preserve"> LGBTQ+,</w:t>
      </w:r>
      <w:r w:rsidRPr="00BB2656">
        <w:rPr>
          <w:rFonts w:ascii="Arial" w:hAnsi="Arial"/>
        </w:rPr>
        <w:t xml:space="preserve"> criminal offenders, individuals with disabilities and individuals with co-occurring disorders. </w:t>
      </w:r>
    </w:p>
    <w:p w14:paraId="422147F4" w14:textId="77777777" w:rsidR="00B92BA8" w:rsidRDefault="00B92BA8" w:rsidP="00A2051D">
      <w:pPr>
        <w:rPr>
          <w:rFonts w:ascii="Arial" w:hAnsi="Arial"/>
        </w:rPr>
      </w:pPr>
    </w:p>
    <w:p w14:paraId="11D23BDA" w14:textId="77777777" w:rsidR="00B92BA8" w:rsidRPr="00FC789E" w:rsidRDefault="00B92BA8" w:rsidP="00B92BA8">
      <w:pPr>
        <w:rPr>
          <w:rFonts w:ascii="Arial" w:hAnsi="Arial" w:cs="Arial"/>
          <w:b/>
        </w:rPr>
      </w:pPr>
      <w:r w:rsidRPr="001108A1">
        <w:rPr>
          <w:rFonts w:ascii="Arial" w:hAnsi="Arial" w:cs="Arial"/>
          <w:b/>
        </w:rPr>
        <w:t>Funding priorities have been identified through the following:</w:t>
      </w:r>
    </w:p>
    <w:p w14:paraId="494ED65D" w14:textId="4D6C7CB2" w:rsidR="00B92BA8" w:rsidRPr="004B3CE4" w:rsidRDefault="00B92BA8" w:rsidP="004B3CE4">
      <w:pPr>
        <w:pStyle w:val="ListParagraph"/>
        <w:numPr>
          <w:ilvl w:val="0"/>
          <w:numId w:val="27"/>
        </w:numPr>
        <w:ind w:left="720"/>
        <w:rPr>
          <w:rFonts w:ascii="Arial" w:hAnsi="Arial" w:cs="Arial"/>
        </w:rPr>
      </w:pPr>
      <w:r w:rsidRPr="004B3CE4">
        <w:rPr>
          <w:rFonts w:ascii="Arial" w:hAnsi="Arial" w:cs="Arial"/>
        </w:rPr>
        <w:t>Morris County 20</w:t>
      </w:r>
      <w:r w:rsidR="00490CF0" w:rsidRPr="004B3CE4">
        <w:rPr>
          <w:rFonts w:ascii="Arial" w:hAnsi="Arial" w:cs="Arial"/>
        </w:rPr>
        <w:t>2</w:t>
      </w:r>
      <w:r w:rsidR="00AC2C9D" w:rsidRPr="004B3CE4">
        <w:rPr>
          <w:rFonts w:ascii="Arial" w:hAnsi="Arial" w:cs="Arial"/>
        </w:rPr>
        <w:t>4</w:t>
      </w:r>
      <w:r w:rsidRPr="004B3CE4">
        <w:rPr>
          <w:rFonts w:ascii="Arial" w:hAnsi="Arial" w:cs="Arial"/>
        </w:rPr>
        <w:t>-20</w:t>
      </w:r>
      <w:r w:rsidR="00490CF0" w:rsidRPr="004B3CE4">
        <w:rPr>
          <w:rFonts w:ascii="Arial" w:hAnsi="Arial" w:cs="Arial"/>
        </w:rPr>
        <w:t>2</w:t>
      </w:r>
      <w:r w:rsidR="00AC2C9D" w:rsidRPr="004B3CE4">
        <w:rPr>
          <w:rFonts w:ascii="Arial" w:hAnsi="Arial" w:cs="Arial"/>
        </w:rPr>
        <w:t>7</w:t>
      </w:r>
      <w:r w:rsidRPr="004B3CE4">
        <w:rPr>
          <w:rFonts w:ascii="Arial" w:hAnsi="Arial" w:cs="Arial"/>
        </w:rPr>
        <w:t xml:space="preserve"> Comprehensive Alcoholism and Drug Abuse Plan</w:t>
      </w:r>
      <w:r w:rsidR="0003085E" w:rsidRPr="004B3CE4">
        <w:rPr>
          <w:rFonts w:ascii="Arial" w:hAnsi="Arial" w:cs="Arial"/>
        </w:rPr>
        <w:t>.</w:t>
      </w:r>
    </w:p>
    <w:p w14:paraId="20315D82" w14:textId="7A21F8E7" w:rsidR="00242C9D" w:rsidRPr="004B3CE4" w:rsidRDefault="00242C9D" w:rsidP="004B3CE4">
      <w:pPr>
        <w:pStyle w:val="ListParagraph"/>
        <w:numPr>
          <w:ilvl w:val="0"/>
          <w:numId w:val="27"/>
        </w:numPr>
        <w:ind w:left="720"/>
        <w:rPr>
          <w:rFonts w:ascii="Arial" w:hAnsi="Arial" w:cs="Arial"/>
        </w:rPr>
      </w:pPr>
      <w:r w:rsidRPr="004B3CE4">
        <w:rPr>
          <w:rFonts w:ascii="Arial" w:hAnsi="Arial" w:cs="Arial"/>
        </w:rPr>
        <w:t xml:space="preserve">Yearly priorities used in determining County and State funding </w:t>
      </w:r>
      <w:r w:rsidR="0003085E" w:rsidRPr="004B3CE4">
        <w:rPr>
          <w:rFonts w:ascii="Arial" w:hAnsi="Arial" w:cs="Arial"/>
        </w:rPr>
        <w:t>recommendations.</w:t>
      </w:r>
    </w:p>
    <w:p w14:paraId="70828227" w14:textId="75D70E8F" w:rsidR="00B92BA8" w:rsidRPr="004B3CE4" w:rsidRDefault="00AC2C9D" w:rsidP="004B3CE4">
      <w:pPr>
        <w:pStyle w:val="ListParagraph"/>
        <w:numPr>
          <w:ilvl w:val="0"/>
          <w:numId w:val="27"/>
        </w:numPr>
        <w:ind w:left="720"/>
        <w:rPr>
          <w:rFonts w:ascii="Arial" w:hAnsi="Arial" w:cs="Arial"/>
        </w:rPr>
      </w:pPr>
      <w:r w:rsidRPr="004B3CE4">
        <w:rPr>
          <w:rFonts w:ascii="Arial" w:hAnsi="Arial" w:cs="Arial"/>
        </w:rPr>
        <w:t xml:space="preserve">Listening sessions and surveys to gather input </w:t>
      </w:r>
      <w:r w:rsidR="001E1DB4" w:rsidRPr="004B3CE4">
        <w:rPr>
          <w:rFonts w:ascii="Arial" w:hAnsi="Arial" w:cs="Arial"/>
        </w:rPr>
        <w:t xml:space="preserve">and feedback </w:t>
      </w:r>
      <w:r w:rsidRPr="004B3CE4">
        <w:rPr>
          <w:rFonts w:ascii="Arial" w:hAnsi="Arial" w:cs="Arial"/>
        </w:rPr>
        <w:t xml:space="preserve">from the </w:t>
      </w:r>
      <w:r w:rsidR="0003085E" w:rsidRPr="004B3CE4">
        <w:rPr>
          <w:rFonts w:ascii="Arial" w:hAnsi="Arial" w:cs="Arial"/>
        </w:rPr>
        <w:t>community.</w:t>
      </w:r>
    </w:p>
    <w:p w14:paraId="59C8003D" w14:textId="55F88863" w:rsidR="00B92BA8" w:rsidRPr="004B3CE4" w:rsidRDefault="00B92BA8" w:rsidP="004B3CE4">
      <w:pPr>
        <w:pStyle w:val="ListParagraph"/>
        <w:numPr>
          <w:ilvl w:val="0"/>
          <w:numId w:val="27"/>
        </w:numPr>
        <w:ind w:left="720"/>
        <w:rPr>
          <w:rFonts w:ascii="Arial" w:hAnsi="Arial" w:cs="Arial"/>
        </w:rPr>
      </w:pPr>
      <w:r w:rsidRPr="004B3CE4">
        <w:rPr>
          <w:rFonts w:ascii="Arial" w:hAnsi="Arial" w:cs="Arial"/>
        </w:rPr>
        <w:t>Human Services Department program monitoring and community reports</w:t>
      </w:r>
      <w:r w:rsidR="0003085E" w:rsidRPr="004B3CE4">
        <w:rPr>
          <w:rFonts w:ascii="Arial" w:hAnsi="Arial" w:cs="Arial"/>
        </w:rPr>
        <w:t>.</w:t>
      </w:r>
    </w:p>
    <w:p w14:paraId="68BDF78E" w14:textId="3A9521FF" w:rsidR="00B92BA8" w:rsidRPr="004B3CE4" w:rsidRDefault="00B92BA8" w:rsidP="004B3CE4">
      <w:pPr>
        <w:pStyle w:val="ListParagraph"/>
        <w:numPr>
          <w:ilvl w:val="0"/>
          <w:numId w:val="27"/>
        </w:numPr>
        <w:ind w:left="720"/>
        <w:rPr>
          <w:rFonts w:ascii="Arial" w:hAnsi="Arial" w:cs="Arial"/>
        </w:rPr>
      </w:pPr>
      <w:r w:rsidRPr="004B3CE4">
        <w:rPr>
          <w:rFonts w:ascii="Arial" w:hAnsi="Arial" w:cs="Arial"/>
        </w:rPr>
        <w:t>Ongoing requests for services</w:t>
      </w:r>
      <w:r w:rsidR="0003085E" w:rsidRPr="004B3CE4">
        <w:rPr>
          <w:rFonts w:ascii="Arial" w:hAnsi="Arial" w:cs="Arial"/>
        </w:rPr>
        <w:t>.</w:t>
      </w:r>
      <w:r w:rsidRPr="004B3CE4">
        <w:rPr>
          <w:rFonts w:ascii="Arial" w:hAnsi="Arial" w:cs="Arial"/>
        </w:rPr>
        <w:t xml:space="preserve"> </w:t>
      </w:r>
    </w:p>
    <w:p w14:paraId="5ACEE2CB" w14:textId="0645F9EC" w:rsidR="00936E19" w:rsidRPr="004B3CE4" w:rsidRDefault="00936E19" w:rsidP="004B3CE4">
      <w:pPr>
        <w:pStyle w:val="ListParagraph"/>
        <w:numPr>
          <w:ilvl w:val="0"/>
          <w:numId w:val="27"/>
        </w:numPr>
        <w:ind w:left="720"/>
        <w:rPr>
          <w:rFonts w:ascii="Arial" w:hAnsi="Arial" w:cs="Arial"/>
        </w:rPr>
      </w:pPr>
      <w:r w:rsidRPr="004B3CE4">
        <w:rPr>
          <w:rFonts w:ascii="Arial" w:hAnsi="Arial" w:cs="Arial"/>
        </w:rPr>
        <w:t xml:space="preserve">Input from the </w:t>
      </w:r>
      <w:r w:rsidR="001E1DB4" w:rsidRPr="004B3CE4">
        <w:rPr>
          <w:rFonts w:ascii="Arial" w:hAnsi="Arial" w:cs="Arial"/>
        </w:rPr>
        <w:t xml:space="preserve">Morris County Opioid </w:t>
      </w:r>
      <w:r w:rsidRPr="004B3CE4">
        <w:rPr>
          <w:rFonts w:ascii="Arial" w:hAnsi="Arial" w:cs="Arial"/>
        </w:rPr>
        <w:t xml:space="preserve">Advisory </w:t>
      </w:r>
      <w:r w:rsidR="001E1DB4" w:rsidRPr="004B3CE4">
        <w:rPr>
          <w:rFonts w:ascii="Arial" w:hAnsi="Arial" w:cs="Arial"/>
        </w:rPr>
        <w:t>Council</w:t>
      </w:r>
      <w:r w:rsidRPr="004B3CE4">
        <w:rPr>
          <w:rFonts w:ascii="Arial" w:hAnsi="Arial" w:cs="Arial"/>
        </w:rPr>
        <w:t xml:space="preserve"> (</w:t>
      </w:r>
      <w:r w:rsidR="001E1DB4" w:rsidRPr="004B3CE4">
        <w:rPr>
          <w:rFonts w:ascii="Arial" w:hAnsi="Arial" w:cs="Arial"/>
        </w:rPr>
        <w:t>MC OAC</w:t>
      </w:r>
      <w:r w:rsidRPr="004B3CE4">
        <w:rPr>
          <w:rFonts w:ascii="Arial" w:hAnsi="Arial" w:cs="Arial"/>
        </w:rPr>
        <w:t>) and MHASAB Providers</w:t>
      </w:r>
      <w:r w:rsidR="0003085E" w:rsidRPr="004B3CE4">
        <w:rPr>
          <w:rFonts w:ascii="Arial" w:hAnsi="Arial" w:cs="Arial"/>
        </w:rPr>
        <w:t>.</w:t>
      </w:r>
    </w:p>
    <w:p w14:paraId="1A83E3B9" w14:textId="459194BF" w:rsidR="00596552" w:rsidRPr="004B3CE4" w:rsidRDefault="00596552" w:rsidP="004B3CE4">
      <w:pPr>
        <w:pStyle w:val="ListParagraph"/>
        <w:numPr>
          <w:ilvl w:val="0"/>
          <w:numId w:val="27"/>
        </w:numPr>
        <w:ind w:left="720"/>
        <w:rPr>
          <w:rFonts w:ascii="Arial" w:hAnsi="Arial" w:cs="Arial"/>
        </w:rPr>
      </w:pPr>
      <w:r w:rsidRPr="004B3CE4">
        <w:rPr>
          <w:rFonts w:ascii="Arial" w:hAnsi="Arial" w:cs="Arial"/>
        </w:rPr>
        <w:t xml:space="preserve">Identifying the needs areas, gaps and barriers to be addressed through the </w:t>
      </w:r>
      <w:r w:rsidR="00557DB4" w:rsidRPr="004B3CE4">
        <w:rPr>
          <w:rFonts w:ascii="Arial" w:hAnsi="Arial" w:cs="Arial"/>
        </w:rPr>
        <w:t>opioid</w:t>
      </w:r>
      <w:r w:rsidRPr="004B3CE4">
        <w:rPr>
          <w:rFonts w:ascii="Arial" w:hAnsi="Arial" w:cs="Arial"/>
        </w:rPr>
        <w:t xml:space="preserve"> settlement funds</w:t>
      </w:r>
      <w:r w:rsidR="0003085E" w:rsidRPr="004B3CE4">
        <w:rPr>
          <w:rFonts w:ascii="Arial" w:hAnsi="Arial" w:cs="Arial"/>
        </w:rPr>
        <w:t>.</w:t>
      </w:r>
      <w:r w:rsidRPr="004B3CE4">
        <w:rPr>
          <w:rFonts w:ascii="Arial" w:hAnsi="Arial" w:cs="Arial"/>
        </w:rPr>
        <w:t xml:space="preserve"> </w:t>
      </w:r>
    </w:p>
    <w:p w14:paraId="4DDF6847" w14:textId="0CF4BFA4" w:rsidR="00B92BA8" w:rsidRPr="004B3CE4" w:rsidRDefault="00857F96" w:rsidP="004B3CE4">
      <w:pPr>
        <w:pStyle w:val="ListParagraph"/>
        <w:numPr>
          <w:ilvl w:val="0"/>
          <w:numId w:val="27"/>
        </w:numPr>
        <w:ind w:left="720"/>
        <w:rPr>
          <w:rFonts w:ascii="Arial" w:hAnsi="Arial" w:cs="Arial"/>
        </w:rPr>
      </w:pPr>
      <w:bookmarkStart w:id="0" w:name="_Hlk148358950"/>
      <w:r w:rsidRPr="004B3CE4">
        <w:rPr>
          <w:rFonts w:ascii="Arial" w:hAnsi="Arial" w:cs="Arial"/>
        </w:rPr>
        <w:t>Based</w:t>
      </w:r>
      <w:r w:rsidR="00D82EC0" w:rsidRPr="004B3CE4">
        <w:rPr>
          <w:rFonts w:ascii="Arial" w:hAnsi="Arial" w:cs="Arial"/>
        </w:rPr>
        <w:t xml:space="preserve"> </w:t>
      </w:r>
      <w:r w:rsidRPr="004B3CE4">
        <w:rPr>
          <w:rFonts w:ascii="Arial" w:hAnsi="Arial" w:cs="Arial"/>
        </w:rPr>
        <w:t>on this information, the Department of Human Services is looking to purchase the following services:</w:t>
      </w:r>
      <w:r w:rsidR="001E1DB4" w:rsidRPr="004B3CE4">
        <w:rPr>
          <w:rFonts w:ascii="Arial" w:hAnsi="Arial" w:cs="Arial"/>
        </w:rPr>
        <w:t xml:space="preserve"> </w:t>
      </w:r>
    </w:p>
    <w:p w14:paraId="2D6DA10D" w14:textId="529F9E2C" w:rsidR="009D7DD5" w:rsidRPr="00FE5241" w:rsidRDefault="00525EA1" w:rsidP="00FE5241">
      <w:pPr>
        <w:pStyle w:val="ListParagraph"/>
        <w:numPr>
          <w:ilvl w:val="2"/>
          <w:numId w:val="7"/>
        </w:numPr>
        <w:ind w:left="1354"/>
        <w:rPr>
          <w:rFonts w:ascii="Arial" w:hAnsi="Arial" w:cs="Arial"/>
          <w:color w:val="FF0000"/>
        </w:rPr>
      </w:pPr>
      <w:r w:rsidRPr="00FE5241">
        <w:rPr>
          <w:rFonts w:ascii="Arial" w:hAnsi="Arial" w:cs="Arial"/>
        </w:rPr>
        <w:t xml:space="preserve">Prescribed Rates: </w:t>
      </w:r>
      <w:r w:rsidR="00561BC7" w:rsidRPr="00FE5241">
        <w:rPr>
          <w:rFonts w:ascii="Arial" w:hAnsi="Arial" w:cs="Arial"/>
        </w:rPr>
        <w:t>The Department of Human Services will pay for substance use services at the rate set by the New Jersey Department of Human Services, DMHAS, as set forth in the SFY 202</w:t>
      </w:r>
      <w:r w:rsidR="00404034">
        <w:rPr>
          <w:rFonts w:ascii="Arial" w:hAnsi="Arial" w:cs="Arial"/>
        </w:rPr>
        <w:t>4</w:t>
      </w:r>
      <w:r w:rsidR="00561BC7" w:rsidRPr="00FE5241">
        <w:rPr>
          <w:rFonts w:ascii="Arial" w:hAnsi="Arial" w:cs="Arial"/>
        </w:rPr>
        <w:t>-2</w:t>
      </w:r>
      <w:r w:rsidR="00404034">
        <w:rPr>
          <w:rFonts w:ascii="Arial" w:hAnsi="Arial" w:cs="Arial"/>
        </w:rPr>
        <w:t>5</w:t>
      </w:r>
      <w:r w:rsidR="00561BC7" w:rsidRPr="00FE5241">
        <w:rPr>
          <w:rFonts w:ascii="Arial" w:hAnsi="Arial" w:cs="Arial"/>
        </w:rPr>
        <w:t xml:space="preserve"> Fee for Service Rates Unit Code </w:t>
      </w:r>
      <w:r w:rsidR="0010773D" w:rsidRPr="00FE5241">
        <w:rPr>
          <w:rFonts w:ascii="Arial" w:hAnsi="Arial" w:cs="Arial"/>
        </w:rPr>
        <w:t>chart.</w:t>
      </w:r>
      <w:r w:rsidR="001E1DB4" w:rsidRPr="00FE5241">
        <w:rPr>
          <w:rFonts w:ascii="Arial" w:hAnsi="Arial" w:cs="Arial"/>
        </w:rPr>
        <w:t xml:space="preserve"> </w:t>
      </w:r>
    </w:p>
    <w:bookmarkEnd w:id="0"/>
    <w:p w14:paraId="4481AD3E" w14:textId="77777777" w:rsidR="0087029E" w:rsidRPr="001108A1" w:rsidRDefault="0087029E" w:rsidP="0087029E">
      <w:pPr>
        <w:pStyle w:val="ListParagraph"/>
        <w:rPr>
          <w:rFonts w:ascii="Arial" w:hAnsi="Arial" w:cs="Arial"/>
          <w:color w:val="FF0000"/>
        </w:rPr>
      </w:pPr>
    </w:p>
    <w:p w14:paraId="5BA3EC05" w14:textId="77777777" w:rsidR="00857F96" w:rsidRDefault="00857F96" w:rsidP="00857F96">
      <w:pPr>
        <w:rPr>
          <w:rFonts w:ascii="Arial" w:eastAsia="Arial Unicode MS" w:hAnsi="Arial" w:cs="Arial"/>
          <w:b/>
        </w:rPr>
      </w:pPr>
      <w:r w:rsidRPr="001108A1">
        <w:rPr>
          <w:rFonts w:ascii="Arial" w:eastAsia="Arial Unicode MS" w:hAnsi="Arial" w:cs="Arial"/>
          <w:b/>
        </w:rPr>
        <w:t>Special Consideration will be given to the following service areas:</w:t>
      </w:r>
    </w:p>
    <w:p w14:paraId="7FDCA9C9" w14:textId="77F26524" w:rsidR="00857F96" w:rsidRPr="00D63550" w:rsidRDefault="00857F96" w:rsidP="001727EB">
      <w:pPr>
        <w:numPr>
          <w:ilvl w:val="0"/>
          <w:numId w:val="24"/>
        </w:numPr>
        <w:spacing w:before="120"/>
        <w:ind w:left="792"/>
        <w:rPr>
          <w:rFonts w:ascii="Arial" w:hAnsi="Arial" w:cs="Arial"/>
          <w:strike/>
        </w:rPr>
      </w:pPr>
      <w:r w:rsidRPr="00D63550">
        <w:rPr>
          <w:rFonts w:ascii="Arial" w:eastAsia="Arial Unicode MS" w:hAnsi="Arial" w:cs="Arial"/>
          <w:b/>
        </w:rPr>
        <w:lastRenderedPageBreak/>
        <w:t>Recovery Support Services</w:t>
      </w:r>
      <w:r w:rsidRPr="00D63550">
        <w:rPr>
          <w:rFonts w:ascii="Arial" w:eastAsia="Arial Unicode MS" w:hAnsi="Arial" w:cs="Arial"/>
        </w:rPr>
        <w:t xml:space="preserve"> – Outreach &amp; case management, relapse prevention, life skills, </w:t>
      </w:r>
      <w:r w:rsidR="00436303" w:rsidRPr="00D63550">
        <w:rPr>
          <w:rFonts w:ascii="Arial" w:eastAsia="Arial Unicode MS" w:hAnsi="Arial" w:cs="Arial"/>
        </w:rPr>
        <w:t>peer-to-peer</w:t>
      </w:r>
      <w:r w:rsidRPr="00D63550">
        <w:rPr>
          <w:rFonts w:ascii="Arial" w:eastAsia="Arial Unicode MS" w:hAnsi="Arial" w:cs="Arial"/>
        </w:rPr>
        <w:t xml:space="preserve"> services, </w:t>
      </w:r>
      <w:r w:rsidR="0010773D" w:rsidRPr="00D63550">
        <w:rPr>
          <w:rFonts w:ascii="Arial" w:eastAsia="Arial Unicode MS" w:hAnsi="Arial" w:cs="Arial"/>
        </w:rPr>
        <w:t>employment,</w:t>
      </w:r>
      <w:r w:rsidRPr="00D63550">
        <w:rPr>
          <w:rFonts w:ascii="Arial" w:eastAsia="Arial Unicode MS" w:hAnsi="Arial" w:cs="Arial"/>
        </w:rPr>
        <w:t xml:space="preserve"> and job training services, </w:t>
      </w:r>
      <w:r w:rsidR="003570C7" w:rsidRPr="00D63550">
        <w:rPr>
          <w:rFonts w:ascii="Arial" w:eastAsia="Arial Unicode MS" w:hAnsi="Arial" w:cs="Arial"/>
        </w:rPr>
        <w:t xml:space="preserve">recovery court, </w:t>
      </w:r>
      <w:r w:rsidRPr="00D63550">
        <w:rPr>
          <w:rFonts w:ascii="Arial" w:eastAsia="Arial Unicode MS" w:hAnsi="Arial" w:cs="Arial"/>
        </w:rPr>
        <w:t>etc.</w:t>
      </w:r>
    </w:p>
    <w:p w14:paraId="4F6A924F" w14:textId="77777777" w:rsidR="00857F96" w:rsidRPr="00D63550" w:rsidRDefault="00857F96" w:rsidP="00857F96">
      <w:pPr>
        <w:numPr>
          <w:ilvl w:val="1"/>
          <w:numId w:val="12"/>
        </w:numPr>
        <w:rPr>
          <w:rFonts w:ascii="Arial" w:hAnsi="Arial" w:cs="Arial"/>
        </w:rPr>
      </w:pPr>
      <w:r w:rsidRPr="00D63550">
        <w:rPr>
          <w:rFonts w:ascii="Arial" w:hAnsi="Arial" w:cs="Arial"/>
          <w:b/>
        </w:rPr>
        <w:t>Peer Recovery Specialist</w:t>
      </w:r>
      <w:r w:rsidRPr="00D63550">
        <w:rPr>
          <w:rFonts w:ascii="Arial" w:hAnsi="Arial" w:cs="Arial"/>
        </w:rPr>
        <w:t xml:space="preserve"> – Credentialed individuals available to respond after Narcan deployment in the hospital emergency room to provide ongoing support and linkage. </w:t>
      </w:r>
    </w:p>
    <w:p w14:paraId="467BB824" w14:textId="77777777" w:rsidR="00857F96" w:rsidRPr="00D63550" w:rsidRDefault="00857F96" w:rsidP="00857F96">
      <w:pPr>
        <w:numPr>
          <w:ilvl w:val="1"/>
          <w:numId w:val="12"/>
        </w:numPr>
        <w:rPr>
          <w:rFonts w:ascii="Arial" w:hAnsi="Arial" w:cs="Arial"/>
        </w:rPr>
      </w:pPr>
      <w:r w:rsidRPr="00D63550">
        <w:rPr>
          <w:rFonts w:ascii="Arial" w:hAnsi="Arial" w:cs="Arial"/>
          <w:b/>
        </w:rPr>
        <w:t>Recovery Support Services</w:t>
      </w:r>
      <w:r w:rsidRPr="00D63550">
        <w:rPr>
          <w:rFonts w:ascii="Arial" w:hAnsi="Arial" w:cs="Arial"/>
        </w:rPr>
        <w:t xml:space="preserve"> available to individuals who are awaiting admission to treatment programs. Engaging individuals as a bridge to treatment services.</w:t>
      </w:r>
    </w:p>
    <w:p w14:paraId="2844DE4D" w14:textId="6EDE6D13" w:rsidR="003570C7" w:rsidRPr="00D63550" w:rsidRDefault="003570C7" w:rsidP="005933ED">
      <w:pPr>
        <w:numPr>
          <w:ilvl w:val="0"/>
          <w:numId w:val="12"/>
        </w:numPr>
        <w:ind w:left="720"/>
        <w:rPr>
          <w:rFonts w:ascii="Arial" w:hAnsi="Arial" w:cs="Arial"/>
        </w:rPr>
      </w:pPr>
      <w:r w:rsidRPr="00D63550">
        <w:rPr>
          <w:rFonts w:ascii="Arial" w:hAnsi="Arial" w:cs="Arial"/>
          <w:b/>
        </w:rPr>
        <w:t>Medication</w:t>
      </w:r>
      <w:r w:rsidR="004B4550" w:rsidRPr="00D63550">
        <w:rPr>
          <w:rFonts w:ascii="Arial" w:hAnsi="Arial" w:cs="Arial"/>
          <w:b/>
        </w:rPr>
        <w:t>-</w:t>
      </w:r>
      <w:r w:rsidRPr="00D63550">
        <w:rPr>
          <w:rFonts w:ascii="Arial" w:hAnsi="Arial" w:cs="Arial"/>
          <w:b/>
        </w:rPr>
        <w:t xml:space="preserve">Assisted Treatment (MAT) </w:t>
      </w:r>
      <w:r w:rsidRPr="00D63550">
        <w:rPr>
          <w:rFonts w:ascii="Arial" w:hAnsi="Arial" w:cs="Arial"/>
          <w:bCs/>
        </w:rPr>
        <w:t xml:space="preserve">– increase access, affordability, resources, stigma related education for family and individuals for support related to MAT.  </w:t>
      </w:r>
    </w:p>
    <w:p w14:paraId="135415F2" w14:textId="059EE4F5" w:rsidR="001A14B9" w:rsidRPr="00D63550" w:rsidRDefault="001A14B9" w:rsidP="005933ED">
      <w:pPr>
        <w:numPr>
          <w:ilvl w:val="0"/>
          <w:numId w:val="12"/>
        </w:numPr>
        <w:ind w:left="720"/>
        <w:rPr>
          <w:rFonts w:ascii="Arial" w:hAnsi="Arial" w:cs="Arial"/>
        </w:rPr>
      </w:pPr>
      <w:r w:rsidRPr="00D63550">
        <w:rPr>
          <w:rFonts w:ascii="Arial" w:eastAsia="Arial Unicode MS" w:hAnsi="Arial" w:cs="Arial"/>
          <w:b/>
        </w:rPr>
        <w:t>Prevention/Early Intervention</w:t>
      </w:r>
      <w:r w:rsidRPr="00D63550">
        <w:rPr>
          <w:rFonts w:ascii="Arial" w:eastAsia="Arial Unicode MS" w:hAnsi="Arial" w:cs="Arial"/>
        </w:rPr>
        <w:t xml:space="preserve"> – Prevention and Early Intervention programs must be evidence-based. Programs that address the stigma associated with mental illness and substance use, increase awareness and foster recovery. </w:t>
      </w:r>
      <w:r w:rsidR="000C4F6C" w:rsidRPr="00D63550">
        <w:rPr>
          <w:rFonts w:ascii="Arial" w:eastAsia="Arial Unicode MS" w:hAnsi="Arial" w:cs="Arial"/>
        </w:rPr>
        <w:t xml:space="preserve">Adverse Childhood Experiences (ACES) and Screening, brief Intervention and Referral to Treatment (SBIRT) at schools.  </w:t>
      </w:r>
    </w:p>
    <w:p w14:paraId="09F66242" w14:textId="77777777" w:rsidR="002849E9" w:rsidRPr="0081047E" w:rsidRDefault="006902A7" w:rsidP="006902A7">
      <w:pPr>
        <w:numPr>
          <w:ilvl w:val="1"/>
          <w:numId w:val="12"/>
        </w:numPr>
        <w:rPr>
          <w:rFonts w:ascii="Arial" w:hAnsi="Arial" w:cs="Arial"/>
        </w:rPr>
      </w:pPr>
      <w:r w:rsidRPr="00D63550">
        <w:rPr>
          <w:rFonts w:ascii="Arial" w:eastAsia="Arial Unicode MS" w:hAnsi="Arial" w:cs="Arial"/>
          <w:b/>
        </w:rPr>
        <w:t>Educational materials for teachers and counselors, including list of resources</w:t>
      </w:r>
      <w:r w:rsidR="0097663C" w:rsidRPr="00D63550">
        <w:rPr>
          <w:rFonts w:ascii="Arial" w:eastAsia="Arial Unicode MS" w:hAnsi="Arial" w:cs="Arial"/>
          <w:b/>
        </w:rPr>
        <w:t xml:space="preserve">, </w:t>
      </w:r>
      <w:r w:rsidR="008C2A8E" w:rsidRPr="00D63550">
        <w:rPr>
          <w:rFonts w:ascii="Arial" w:eastAsia="Arial Unicode MS" w:hAnsi="Arial" w:cs="Arial"/>
          <w:b/>
        </w:rPr>
        <w:t>toolkits,</w:t>
      </w:r>
      <w:r w:rsidRPr="00D63550">
        <w:rPr>
          <w:rFonts w:ascii="Arial" w:eastAsia="Arial Unicode MS" w:hAnsi="Arial" w:cs="Arial"/>
          <w:b/>
        </w:rPr>
        <w:t xml:space="preserve"> and websites</w:t>
      </w:r>
      <w:r w:rsidR="0097663C" w:rsidRPr="00D63550">
        <w:rPr>
          <w:rFonts w:ascii="Arial" w:eastAsia="Arial Unicode MS" w:hAnsi="Arial" w:cs="Arial"/>
          <w:b/>
        </w:rPr>
        <w:t xml:space="preserve"> (toolkits at schools for family </w:t>
      </w:r>
      <w:r w:rsidR="0097663C" w:rsidRPr="0081047E">
        <w:rPr>
          <w:rFonts w:ascii="Arial" w:eastAsia="Arial Unicode MS" w:hAnsi="Arial" w:cs="Arial"/>
          <w:b/>
        </w:rPr>
        <w:t>resources.</w:t>
      </w:r>
    </w:p>
    <w:p w14:paraId="6FCB383C" w14:textId="11AB72FA" w:rsidR="006902A7" w:rsidRPr="0081047E" w:rsidRDefault="002849E9" w:rsidP="002849E9">
      <w:pPr>
        <w:numPr>
          <w:ilvl w:val="1"/>
          <w:numId w:val="12"/>
        </w:numPr>
        <w:rPr>
          <w:rFonts w:ascii="Arial" w:hAnsi="Arial" w:cs="Arial"/>
          <w:b/>
        </w:rPr>
      </w:pPr>
      <w:r w:rsidRPr="0081047E">
        <w:rPr>
          <w:rFonts w:ascii="Arial" w:eastAsia="Arial Unicode MS" w:hAnsi="Arial" w:cs="Arial"/>
          <w:b/>
        </w:rPr>
        <w:t>Educational programs for realtors</w:t>
      </w:r>
      <w:r w:rsidR="006902A7" w:rsidRPr="0081047E">
        <w:rPr>
          <w:rFonts w:ascii="Arial" w:hAnsi="Arial" w:cs="Arial"/>
          <w:b/>
        </w:rPr>
        <w:t xml:space="preserve"> </w:t>
      </w:r>
      <w:r w:rsidRPr="0081047E">
        <w:rPr>
          <w:rFonts w:ascii="Arial" w:hAnsi="Arial" w:cs="Arial"/>
          <w:b/>
        </w:rPr>
        <w:t xml:space="preserve">on safely securing medications during open houses.  </w:t>
      </w:r>
    </w:p>
    <w:p w14:paraId="4937819F" w14:textId="5CB7A53C" w:rsidR="006902A7" w:rsidRPr="00D63550" w:rsidRDefault="006902A7" w:rsidP="006902A7">
      <w:pPr>
        <w:numPr>
          <w:ilvl w:val="1"/>
          <w:numId w:val="12"/>
        </w:numPr>
        <w:rPr>
          <w:rFonts w:ascii="Arial" w:hAnsi="Arial" w:cs="Arial"/>
        </w:rPr>
      </w:pPr>
      <w:r w:rsidRPr="00D63550">
        <w:rPr>
          <w:rFonts w:ascii="Arial" w:eastAsia="Arial Unicode MS" w:hAnsi="Arial" w:cs="Arial"/>
          <w:b/>
        </w:rPr>
        <w:t>Law Enforcement Against Drugs (L</w:t>
      </w:r>
      <w:r w:rsidRPr="00D63550">
        <w:rPr>
          <w:rFonts w:ascii="Arial" w:hAnsi="Arial" w:cs="Arial"/>
          <w:b/>
        </w:rPr>
        <w:t>.E.A.D) Programs at schools</w:t>
      </w:r>
    </w:p>
    <w:p w14:paraId="7357959E" w14:textId="77777777" w:rsidR="005933ED" w:rsidRPr="00D63550" w:rsidRDefault="004B4550" w:rsidP="006902A7">
      <w:pPr>
        <w:numPr>
          <w:ilvl w:val="1"/>
          <w:numId w:val="12"/>
        </w:numPr>
        <w:rPr>
          <w:rFonts w:ascii="Arial" w:hAnsi="Arial" w:cs="Arial"/>
        </w:rPr>
      </w:pPr>
      <w:r w:rsidRPr="00D63550">
        <w:rPr>
          <w:rFonts w:ascii="Arial" w:eastAsia="Arial Unicode MS" w:hAnsi="Arial" w:cs="Arial"/>
          <w:b/>
        </w:rPr>
        <w:t>Community, reinforcement, &amp; family training (CRAFT)</w:t>
      </w:r>
    </w:p>
    <w:p w14:paraId="6CC2FCFC" w14:textId="54E4AE39" w:rsidR="004B4550" w:rsidRPr="00D63550" w:rsidRDefault="004B4550" w:rsidP="005933ED">
      <w:pPr>
        <w:numPr>
          <w:ilvl w:val="0"/>
          <w:numId w:val="12"/>
        </w:numPr>
        <w:ind w:left="720"/>
        <w:rPr>
          <w:rFonts w:ascii="Arial" w:hAnsi="Arial" w:cs="Arial"/>
          <w:bCs/>
        </w:rPr>
      </w:pPr>
      <w:r w:rsidRPr="00D63550">
        <w:rPr>
          <w:rFonts w:ascii="Arial" w:eastAsia="Arial Unicode MS" w:hAnsi="Arial" w:cs="Arial"/>
          <w:b/>
        </w:rPr>
        <w:t xml:space="preserve"> </w:t>
      </w:r>
      <w:r w:rsidR="005933ED" w:rsidRPr="00D63550">
        <w:rPr>
          <w:rFonts w:ascii="Arial" w:eastAsia="Arial Unicode MS" w:hAnsi="Arial" w:cs="Arial"/>
          <w:b/>
        </w:rPr>
        <w:t xml:space="preserve">Transportation </w:t>
      </w:r>
      <w:r w:rsidR="005933ED" w:rsidRPr="00D63550">
        <w:rPr>
          <w:rFonts w:ascii="Arial" w:eastAsia="Arial Unicode MS" w:hAnsi="Arial" w:cs="Arial"/>
          <w:bCs/>
        </w:rPr>
        <w:t>– directly provided or linked.</w:t>
      </w:r>
    </w:p>
    <w:p w14:paraId="258A338E" w14:textId="2B6BDABB" w:rsidR="001A14B9" w:rsidRPr="00D63550" w:rsidRDefault="001A14B9" w:rsidP="005933ED">
      <w:pPr>
        <w:numPr>
          <w:ilvl w:val="0"/>
          <w:numId w:val="12"/>
        </w:numPr>
        <w:ind w:left="720"/>
        <w:rPr>
          <w:rFonts w:ascii="Arial" w:eastAsia="Arial Unicode MS" w:hAnsi="Arial" w:cs="Arial"/>
        </w:rPr>
      </w:pPr>
      <w:r w:rsidRPr="00D63550">
        <w:rPr>
          <w:rFonts w:ascii="Arial" w:eastAsia="Arial Unicode MS" w:hAnsi="Arial" w:cs="Arial"/>
          <w:b/>
        </w:rPr>
        <w:t>Outreach and case management</w:t>
      </w:r>
      <w:r w:rsidRPr="00D63550">
        <w:rPr>
          <w:rFonts w:ascii="Arial" w:eastAsia="Arial Unicode MS" w:hAnsi="Arial" w:cs="Arial"/>
        </w:rPr>
        <w:t>, including wraparound services, to engage individuals with co-occurring disorders and multiple service needs. Integrated services that address multiple needs across systems, using interventions that take into account an individual’s readiness (motivational interviewing).</w:t>
      </w:r>
      <w:r w:rsidR="003570C7" w:rsidRPr="00D63550">
        <w:rPr>
          <w:rFonts w:ascii="Arial" w:eastAsia="Arial Unicode MS" w:hAnsi="Arial" w:cs="Arial"/>
        </w:rPr>
        <w:t xml:space="preserve"> </w:t>
      </w:r>
    </w:p>
    <w:p w14:paraId="63D8377A" w14:textId="52ED1811" w:rsidR="003570C7" w:rsidRPr="00D63550" w:rsidRDefault="003570C7" w:rsidP="003570C7">
      <w:pPr>
        <w:numPr>
          <w:ilvl w:val="1"/>
          <w:numId w:val="12"/>
        </w:numPr>
        <w:rPr>
          <w:rFonts w:ascii="Arial" w:eastAsia="Arial Unicode MS" w:hAnsi="Arial" w:cs="Arial"/>
        </w:rPr>
      </w:pPr>
      <w:r w:rsidRPr="00D63550">
        <w:rPr>
          <w:rFonts w:ascii="Arial" w:eastAsia="Arial Unicode MS" w:hAnsi="Arial" w:cs="Arial"/>
          <w:b/>
        </w:rPr>
        <w:t>Various pathways to recovery.</w:t>
      </w:r>
    </w:p>
    <w:p w14:paraId="407730D9" w14:textId="386D4497" w:rsidR="003570C7" w:rsidRPr="00D63550" w:rsidRDefault="003570C7" w:rsidP="003570C7">
      <w:pPr>
        <w:numPr>
          <w:ilvl w:val="1"/>
          <w:numId w:val="12"/>
        </w:numPr>
        <w:rPr>
          <w:rFonts w:ascii="Arial" w:eastAsia="Arial Unicode MS" w:hAnsi="Arial" w:cs="Arial"/>
        </w:rPr>
      </w:pPr>
      <w:r w:rsidRPr="00D63550">
        <w:rPr>
          <w:rFonts w:ascii="Arial" w:eastAsia="Arial Unicode MS" w:hAnsi="Arial" w:cs="Arial"/>
          <w:b/>
        </w:rPr>
        <w:t>Advocate to guide the individuals in their recovery.</w:t>
      </w:r>
    </w:p>
    <w:p w14:paraId="6F22619D" w14:textId="31714B22" w:rsidR="008C0A8F" w:rsidRPr="00D63550" w:rsidRDefault="008C0A8F" w:rsidP="005933ED">
      <w:pPr>
        <w:pStyle w:val="ListParagraph"/>
        <w:numPr>
          <w:ilvl w:val="0"/>
          <w:numId w:val="12"/>
        </w:numPr>
        <w:ind w:left="720"/>
        <w:rPr>
          <w:rFonts w:ascii="Arial" w:eastAsia="Arial Unicode MS" w:hAnsi="Arial" w:cs="Arial"/>
          <w:bCs/>
        </w:rPr>
      </w:pPr>
      <w:r w:rsidRPr="00D63550">
        <w:rPr>
          <w:rFonts w:ascii="Arial" w:eastAsia="Arial Unicode MS" w:hAnsi="Arial" w:cs="Arial"/>
          <w:b/>
        </w:rPr>
        <w:t xml:space="preserve">Harm Reduction – </w:t>
      </w:r>
      <w:r w:rsidRPr="00D63550">
        <w:rPr>
          <w:rFonts w:ascii="Arial" w:eastAsia="Arial Unicode MS" w:hAnsi="Arial" w:cs="Arial"/>
          <w:bCs/>
        </w:rPr>
        <w:t>Safe approach for individuals to access harm reduction (ex. Fentanyl testing strips, Narcan, education</w:t>
      </w:r>
      <w:r w:rsidR="00C45983" w:rsidRPr="00D63550">
        <w:rPr>
          <w:rFonts w:ascii="Arial" w:eastAsia="Arial Unicode MS" w:hAnsi="Arial" w:cs="Arial"/>
          <w:bCs/>
        </w:rPr>
        <w:t>al</w:t>
      </w:r>
      <w:r w:rsidRPr="00D63550">
        <w:rPr>
          <w:rFonts w:ascii="Arial" w:eastAsia="Arial Unicode MS" w:hAnsi="Arial" w:cs="Arial"/>
          <w:bCs/>
        </w:rPr>
        <w:t xml:space="preserve"> materials, etc.)</w:t>
      </w:r>
    </w:p>
    <w:p w14:paraId="3129F096" w14:textId="77777777" w:rsidR="008C0A8F" w:rsidRPr="00D63550" w:rsidRDefault="008C0A8F" w:rsidP="008C0A8F">
      <w:pPr>
        <w:pStyle w:val="ListParagraph"/>
        <w:numPr>
          <w:ilvl w:val="1"/>
          <w:numId w:val="12"/>
        </w:numPr>
        <w:rPr>
          <w:rFonts w:ascii="Arial" w:eastAsia="Arial Unicode MS" w:hAnsi="Arial" w:cs="Arial"/>
          <w:b/>
        </w:rPr>
      </w:pPr>
      <w:r w:rsidRPr="00D63550">
        <w:rPr>
          <w:rFonts w:ascii="Arial" w:eastAsia="Arial Unicode MS" w:hAnsi="Arial" w:cs="Arial"/>
          <w:b/>
        </w:rPr>
        <w:t xml:space="preserve">Narcan Training </w:t>
      </w:r>
      <w:r w:rsidRPr="00D63550">
        <w:rPr>
          <w:rFonts w:ascii="Arial" w:eastAsia="Arial Unicode MS" w:hAnsi="Arial" w:cs="Arial"/>
          <w:bCs/>
        </w:rPr>
        <w:t xml:space="preserve">and kits provided to the community, professionals and those affected by substance use. </w:t>
      </w:r>
    </w:p>
    <w:p w14:paraId="22533C6A" w14:textId="0334AD32" w:rsidR="008C0A8F" w:rsidRPr="00D63550" w:rsidRDefault="008C0A8F" w:rsidP="008C0A8F">
      <w:pPr>
        <w:pStyle w:val="ListParagraph"/>
        <w:numPr>
          <w:ilvl w:val="1"/>
          <w:numId w:val="12"/>
        </w:numPr>
        <w:rPr>
          <w:rFonts w:ascii="Arial" w:eastAsia="Arial Unicode MS" w:hAnsi="Arial" w:cs="Arial"/>
          <w:b/>
        </w:rPr>
      </w:pPr>
      <w:r w:rsidRPr="00D63550">
        <w:rPr>
          <w:rFonts w:ascii="Arial" w:eastAsia="Arial Unicode MS" w:hAnsi="Arial" w:cs="Arial"/>
          <w:b/>
        </w:rPr>
        <w:t>Vending machines</w:t>
      </w:r>
      <w:r w:rsidRPr="00D63550">
        <w:rPr>
          <w:rFonts w:ascii="Arial" w:eastAsia="Arial Unicode MS" w:hAnsi="Arial" w:cs="Arial"/>
          <w:bCs/>
        </w:rPr>
        <w:t xml:space="preserve"> </w:t>
      </w:r>
    </w:p>
    <w:p w14:paraId="14925AC8" w14:textId="2E2D1355" w:rsidR="008D1467" w:rsidRPr="00D63550" w:rsidRDefault="004B4550" w:rsidP="005933ED">
      <w:pPr>
        <w:numPr>
          <w:ilvl w:val="0"/>
          <w:numId w:val="12"/>
        </w:numPr>
        <w:ind w:left="720"/>
        <w:rPr>
          <w:rFonts w:ascii="Arial" w:hAnsi="Arial" w:cs="Arial"/>
          <w:b/>
        </w:rPr>
      </w:pPr>
      <w:r w:rsidRPr="00D63550">
        <w:rPr>
          <w:rFonts w:ascii="Arial" w:hAnsi="Arial"/>
          <w:b/>
        </w:rPr>
        <w:t>Funds for extended voluntary treatment stays</w:t>
      </w:r>
    </w:p>
    <w:p w14:paraId="4A8AAB9B" w14:textId="7105FAD0" w:rsidR="00B8277A" w:rsidRPr="0081047E" w:rsidRDefault="003B32E5" w:rsidP="005933ED">
      <w:pPr>
        <w:numPr>
          <w:ilvl w:val="0"/>
          <w:numId w:val="12"/>
        </w:numPr>
        <w:ind w:left="720"/>
        <w:rPr>
          <w:rFonts w:ascii="Arial" w:hAnsi="Arial" w:cs="Arial"/>
        </w:rPr>
      </w:pPr>
      <w:r w:rsidRPr="0081047E">
        <w:rPr>
          <w:rFonts w:ascii="Arial" w:hAnsi="Arial"/>
          <w:b/>
          <w:bCs/>
        </w:rPr>
        <w:t>Multilingual</w:t>
      </w:r>
      <w:r w:rsidR="00B8277A" w:rsidRPr="0081047E">
        <w:rPr>
          <w:rFonts w:ascii="Arial" w:hAnsi="Arial"/>
          <w:b/>
          <w:bCs/>
        </w:rPr>
        <w:t xml:space="preserve"> services</w:t>
      </w:r>
    </w:p>
    <w:p w14:paraId="1BEF0197" w14:textId="5F3F6F55" w:rsidR="003B32E5" w:rsidRPr="0081047E" w:rsidRDefault="00840150" w:rsidP="005933ED">
      <w:pPr>
        <w:numPr>
          <w:ilvl w:val="0"/>
          <w:numId w:val="12"/>
        </w:numPr>
        <w:ind w:left="720"/>
        <w:rPr>
          <w:rFonts w:ascii="Arial" w:hAnsi="Arial" w:cs="Arial"/>
        </w:rPr>
      </w:pPr>
      <w:r w:rsidRPr="0081047E">
        <w:rPr>
          <w:rFonts w:ascii="Arial" w:hAnsi="Arial"/>
          <w:b/>
          <w:bCs/>
        </w:rPr>
        <w:t>Aging</w:t>
      </w:r>
      <w:r w:rsidR="003B32E5" w:rsidRPr="0081047E">
        <w:rPr>
          <w:rFonts w:ascii="Arial" w:hAnsi="Arial"/>
          <w:b/>
          <w:bCs/>
        </w:rPr>
        <w:t xml:space="preserve"> population </w:t>
      </w:r>
      <w:r w:rsidR="00F568E2" w:rsidRPr="0081047E">
        <w:rPr>
          <w:rFonts w:ascii="Arial" w:hAnsi="Arial"/>
          <w:b/>
          <w:bCs/>
        </w:rPr>
        <w:t xml:space="preserve">struggling </w:t>
      </w:r>
      <w:r w:rsidR="003B32E5" w:rsidRPr="0081047E">
        <w:rPr>
          <w:rFonts w:ascii="Arial" w:hAnsi="Arial"/>
          <w:b/>
          <w:bCs/>
        </w:rPr>
        <w:t xml:space="preserve">with substance use disorder – </w:t>
      </w:r>
      <w:r w:rsidRPr="0081047E">
        <w:rPr>
          <w:rFonts w:ascii="Arial" w:hAnsi="Arial"/>
          <w:b/>
          <w:bCs/>
        </w:rPr>
        <w:t>a</w:t>
      </w:r>
      <w:r w:rsidR="003B32E5" w:rsidRPr="0081047E">
        <w:rPr>
          <w:rFonts w:ascii="Arial" w:hAnsi="Arial"/>
          <w:b/>
          <w:bCs/>
        </w:rPr>
        <w:t>lcohol</w:t>
      </w:r>
      <w:r w:rsidRPr="0081047E">
        <w:rPr>
          <w:rFonts w:ascii="Arial" w:hAnsi="Arial"/>
          <w:b/>
          <w:bCs/>
        </w:rPr>
        <w:t xml:space="preserve"> and drug</w:t>
      </w:r>
      <w:r w:rsidR="003B32E5" w:rsidRPr="0081047E">
        <w:rPr>
          <w:rFonts w:ascii="Arial" w:hAnsi="Arial"/>
          <w:b/>
          <w:bCs/>
        </w:rPr>
        <w:t xml:space="preserve"> </w:t>
      </w:r>
      <w:r w:rsidRPr="0081047E">
        <w:rPr>
          <w:rFonts w:ascii="Arial" w:hAnsi="Arial"/>
          <w:b/>
          <w:bCs/>
        </w:rPr>
        <w:t>us</w:t>
      </w:r>
      <w:r w:rsidR="003B32E5" w:rsidRPr="0081047E">
        <w:rPr>
          <w:rFonts w:ascii="Arial" w:hAnsi="Arial"/>
          <w:b/>
          <w:bCs/>
        </w:rPr>
        <w:t xml:space="preserve">e </w:t>
      </w:r>
    </w:p>
    <w:p w14:paraId="231C6B19" w14:textId="2E8FB8C9" w:rsidR="003B32E5" w:rsidRPr="0081047E" w:rsidRDefault="003B32E5" w:rsidP="003B32E5">
      <w:pPr>
        <w:numPr>
          <w:ilvl w:val="1"/>
          <w:numId w:val="12"/>
        </w:numPr>
        <w:rPr>
          <w:rFonts w:ascii="Arial" w:hAnsi="Arial" w:cs="Arial"/>
          <w:b/>
        </w:rPr>
      </w:pPr>
      <w:bookmarkStart w:id="1" w:name="_Hlk169164174"/>
      <w:r w:rsidRPr="0081047E">
        <w:rPr>
          <w:rFonts w:ascii="Arial" w:eastAsia="Arial Unicode MS" w:hAnsi="Arial" w:cs="Arial"/>
          <w:b/>
        </w:rPr>
        <w:t>Educational program</w:t>
      </w:r>
      <w:r w:rsidR="00840150" w:rsidRPr="0081047E">
        <w:rPr>
          <w:rFonts w:ascii="Arial" w:eastAsia="Arial Unicode MS" w:hAnsi="Arial" w:cs="Arial"/>
          <w:b/>
        </w:rPr>
        <w:t>s</w:t>
      </w:r>
      <w:r w:rsidRPr="0081047E">
        <w:rPr>
          <w:rFonts w:ascii="Arial" w:eastAsia="Arial Unicode MS" w:hAnsi="Arial" w:cs="Arial"/>
          <w:b/>
        </w:rPr>
        <w:t xml:space="preserve"> for caregivers and staff at assisted living facilities or homes for </w:t>
      </w:r>
      <w:r w:rsidR="00840150" w:rsidRPr="0081047E">
        <w:rPr>
          <w:rFonts w:ascii="Arial" w:eastAsia="Arial Unicode MS" w:hAnsi="Arial" w:cs="Arial"/>
          <w:b/>
        </w:rPr>
        <w:t>s</w:t>
      </w:r>
      <w:r w:rsidRPr="0081047E">
        <w:rPr>
          <w:rFonts w:ascii="Arial" w:eastAsia="Arial Unicode MS" w:hAnsi="Arial" w:cs="Arial"/>
          <w:b/>
        </w:rPr>
        <w:t>eniors</w:t>
      </w:r>
    </w:p>
    <w:p w14:paraId="75A2C8A8" w14:textId="5AB0C4F2" w:rsidR="003B32E5" w:rsidRPr="0081047E" w:rsidRDefault="003B32E5" w:rsidP="003B32E5">
      <w:pPr>
        <w:numPr>
          <w:ilvl w:val="1"/>
          <w:numId w:val="12"/>
        </w:numPr>
        <w:rPr>
          <w:rFonts w:ascii="Arial" w:hAnsi="Arial" w:cs="Arial"/>
          <w:b/>
        </w:rPr>
      </w:pPr>
      <w:r w:rsidRPr="0081047E">
        <w:rPr>
          <w:rFonts w:ascii="Arial" w:eastAsia="Arial Unicode MS" w:hAnsi="Arial" w:cs="Arial"/>
          <w:b/>
        </w:rPr>
        <w:t>Drug disposal kits to prevent misuse</w:t>
      </w:r>
    </w:p>
    <w:bookmarkEnd w:id="1"/>
    <w:p w14:paraId="24C72D84" w14:textId="1261DA63" w:rsidR="006902A7" w:rsidRPr="00D63550" w:rsidRDefault="006902A7" w:rsidP="005933ED">
      <w:pPr>
        <w:numPr>
          <w:ilvl w:val="0"/>
          <w:numId w:val="12"/>
        </w:numPr>
        <w:ind w:left="720"/>
        <w:rPr>
          <w:rFonts w:ascii="Arial" w:hAnsi="Arial" w:cs="Arial"/>
        </w:rPr>
      </w:pPr>
      <w:r w:rsidRPr="0081047E">
        <w:rPr>
          <w:rFonts w:ascii="Arial" w:hAnsi="Arial"/>
          <w:b/>
          <w:bCs/>
        </w:rPr>
        <w:t xml:space="preserve"> Recreational Programs for Youths– </w:t>
      </w:r>
      <w:r w:rsidRPr="0081047E">
        <w:rPr>
          <w:rFonts w:ascii="Arial" w:hAnsi="Arial"/>
        </w:rPr>
        <w:t xml:space="preserve">family, </w:t>
      </w:r>
      <w:r w:rsidR="00172A08" w:rsidRPr="0081047E">
        <w:rPr>
          <w:rFonts w:ascii="Arial" w:hAnsi="Arial"/>
        </w:rPr>
        <w:t>recovery</w:t>
      </w:r>
      <w:r w:rsidR="00172A08" w:rsidRPr="00D63550">
        <w:rPr>
          <w:rFonts w:ascii="Arial" w:hAnsi="Arial"/>
        </w:rPr>
        <w:t>,</w:t>
      </w:r>
      <w:r w:rsidRPr="00D63550">
        <w:rPr>
          <w:rFonts w:ascii="Arial" w:hAnsi="Arial"/>
        </w:rPr>
        <w:t xml:space="preserve"> and support</w:t>
      </w:r>
    </w:p>
    <w:p w14:paraId="235D7222" w14:textId="105E5F27" w:rsidR="006902A7" w:rsidRPr="00D63550" w:rsidRDefault="00331F03" w:rsidP="005933ED">
      <w:pPr>
        <w:numPr>
          <w:ilvl w:val="0"/>
          <w:numId w:val="12"/>
        </w:numPr>
        <w:ind w:left="720"/>
        <w:rPr>
          <w:rFonts w:ascii="Arial" w:hAnsi="Arial" w:cs="Arial"/>
        </w:rPr>
      </w:pPr>
      <w:r w:rsidRPr="00D63550">
        <w:rPr>
          <w:rFonts w:ascii="Arial" w:hAnsi="Arial"/>
          <w:b/>
          <w:bCs/>
        </w:rPr>
        <w:t xml:space="preserve"> </w:t>
      </w:r>
      <w:r w:rsidR="006902A7" w:rsidRPr="00D63550">
        <w:rPr>
          <w:rFonts w:ascii="Arial" w:hAnsi="Arial"/>
          <w:b/>
          <w:bCs/>
        </w:rPr>
        <w:t>Housing –</w:t>
      </w:r>
      <w:r w:rsidR="006902A7" w:rsidRPr="00D63550">
        <w:rPr>
          <w:rFonts w:ascii="Arial" w:hAnsi="Arial" w:cs="Arial"/>
        </w:rPr>
        <w:t xml:space="preserve"> Permanent and recovery housing for person in recovery</w:t>
      </w:r>
    </w:p>
    <w:p w14:paraId="1FE5CFDC" w14:textId="64662D0B" w:rsidR="006902A7" w:rsidRPr="00D63550" w:rsidRDefault="006902A7" w:rsidP="006902A7">
      <w:pPr>
        <w:numPr>
          <w:ilvl w:val="1"/>
          <w:numId w:val="12"/>
        </w:numPr>
        <w:rPr>
          <w:rFonts w:ascii="Arial" w:hAnsi="Arial" w:cs="Arial"/>
        </w:rPr>
      </w:pPr>
      <w:r w:rsidRPr="00D63550">
        <w:rPr>
          <w:rFonts w:ascii="Arial" w:hAnsi="Arial"/>
          <w:b/>
          <w:bCs/>
        </w:rPr>
        <w:t>Shelter –</w:t>
      </w:r>
      <w:r w:rsidRPr="00D63550">
        <w:rPr>
          <w:rFonts w:ascii="Arial" w:hAnsi="Arial" w:cs="Arial"/>
        </w:rPr>
        <w:t xml:space="preserve"> for a person struggling with substance use disorder (SUD) or taking medication.</w:t>
      </w:r>
    </w:p>
    <w:p w14:paraId="64B0CB3E" w14:textId="7D4FE133" w:rsidR="00BC4422" w:rsidRPr="00D63550" w:rsidRDefault="00BC4422" w:rsidP="006902A7">
      <w:pPr>
        <w:numPr>
          <w:ilvl w:val="1"/>
          <w:numId w:val="12"/>
        </w:numPr>
        <w:rPr>
          <w:rFonts w:ascii="Arial" w:hAnsi="Arial" w:cs="Arial"/>
        </w:rPr>
      </w:pPr>
      <w:r w:rsidRPr="00D63550">
        <w:rPr>
          <w:rFonts w:ascii="Arial" w:hAnsi="Arial"/>
          <w:b/>
          <w:bCs/>
        </w:rPr>
        <w:t>Access to proper nutrition</w:t>
      </w:r>
    </w:p>
    <w:p w14:paraId="3C4BB78D" w14:textId="77777777" w:rsidR="00B8277A" w:rsidRPr="008D1467" w:rsidRDefault="00B8277A" w:rsidP="00B8277A">
      <w:pPr>
        <w:ind w:left="1080"/>
        <w:rPr>
          <w:rFonts w:ascii="Arial" w:hAnsi="Arial" w:cs="Arial"/>
          <w:b/>
        </w:rPr>
      </w:pPr>
    </w:p>
    <w:p w14:paraId="326E34BF" w14:textId="0D933E97" w:rsidR="00857F96" w:rsidRPr="00857F96" w:rsidRDefault="001A14B9" w:rsidP="00857F96">
      <w:pPr>
        <w:rPr>
          <w:rFonts w:ascii="Arial" w:hAnsi="Arial" w:cs="Arial"/>
        </w:rPr>
      </w:pPr>
      <w:r>
        <w:rPr>
          <w:rFonts w:ascii="Arial" w:hAnsi="Arial" w:cs="Arial"/>
        </w:rPr>
        <w:br w:type="page"/>
      </w:r>
      <w:r w:rsidR="00857F96" w:rsidRPr="00FC789E">
        <w:rPr>
          <w:rFonts w:ascii="Arial" w:hAnsi="Arial"/>
        </w:rPr>
        <w:lastRenderedPageBreak/>
        <w:t xml:space="preserve">All </w:t>
      </w:r>
      <w:r w:rsidR="00883FE0">
        <w:rPr>
          <w:rFonts w:ascii="Arial" w:hAnsi="Arial"/>
        </w:rPr>
        <w:t>20</w:t>
      </w:r>
      <w:r>
        <w:rPr>
          <w:rFonts w:ascii="Arial" w:hAnsi="Arial"/>
        </w:rPr>
        <w:t>2</w:t>
      </w:r>
      <w:r w:rsidR="00A80C61">
        <w:rPr>
          <w:rFonts w:ascii="Arial" w:hAnsi="Arial"/>
        </w:rPr>
        <w:t>5</w:t>
      </w:r>
      <w:r w:rsidR="00857F96" w:rsidRPr="00FC789E">
        <w:rPr>
          <w:rFonts w:ascii="Arial" w:hAnsi="Arial"/>
        </w:rPr>
        <w:t xml:space="preserve"> applications will be reviewed by the Morris County </w:t>
      </w:r>
      <w:r w:rsidR="0010773D">
        <w:rPr>
          <w:rFonts w:ascii="Arial" w:hAnsi="Arial"/>
        </w:rPr>
        <w:t xml:space="preserve">Opioid </w:t>
      </w:r>
      <w:r w:rsidR="00FE3C51">
        <w:rPr>
          <w:rFonts w:ascii="Arial" w:hAnsi="Arial"/>
        </w:rPr>
        <w:t xml:space="preserve">Advisory </w:t>
      </w:r>
      <w:r w:rsidR="0010773D">
        <w:rPr>
          <w:rFonts w:ascii="Arial" w:hAnsi="Arial"/>
        </w:rPr>
        <w:t>Council</w:t>
      </w:r>
      <w:r w:rsidR="00A15CB1">
        <w:rPr>
          <w:rFonts w:ascii="Arial" w:hAnsi="Arial"/>
        </w:rPr>
        <w:t xml:space="preserve"> (MC OAC)</w:t>
      </w:r>
      <w:r w:rsidR="00FE3C51">
        <w:rPr>
          <w:rFonts w:ascii="Arial" w:hAnsi="Arial"/>
        </w:rPr>
        <w:t xml:space="preserve">, to </w:t>
      </w:r>
      <w:r w:rsidR="00857F96" w:rsidRPr="00FC789E">
        <w:rPr>
          <w:rFonts w:ascii="Arial" w:hAnsi="Arial"/>
        </w:rPr>
        <w:t xml:space="preserve">determine </w:t>
      </w:r>
      <w:r w:rsidR="00883FE0">
        <w:rPr>
          <w:rFonts w:ascii="Arial" w:hAnsi="Arial"/>
        </w:rPr>
        <w:t>20</w:t>
      </w:r>
      <w:r>
        <w:rPr>
          <w:rFonts w:ascii="Arial" w:hAnsi="Arial"/>
        </w:rPr>
        <w:t>2</w:t>
      </w:r>
      <w:r w:rsidR="00A80C61">
        <w:rPr>
          <w:rFonts w:ascii="Arial" w:hAnsi="Arial"/>
        </w:rPr>
        <w:t>5</w:t>
      </w:r>
      <w:r w:rsidR="00857F96" w:rsidRPr="00FC789E">
        <w:rPr>
          <w:rFonts w:ascii="Arial" w:hAnsi="Arial"/>
        </w:rPr>
        <w:t xml:space="preserve"> </w:t>
      </w:r>
      <w:r w:rsidR="0010773D">
        <w:rPr>
          <w:rFonts w:ascii="Arial" w:hAnsi="Arial"/>
        </w:rPr>
        <w:t>Opioid Settlement</w:t>
      </w:r>
      <w:r w:rsidR="00857F96" w:rsidRPr="00FC789E">
        <w:rPr>
          <w:rFonts w:ascii="Arial" w:hAnsi="Arial"/>
        </w:rPr>
        <w:t xml:space="preserve"> funding recommendations.</w:t>
      </w:r>
      <w:r w:rsidR="00857F96" w:rsidRPr="00FC789E">
        <w:rPr>
          <w:rFonts w:ascii="Arial" w:hAnsi="Arial" w:cs="Arial"/>
        </w:rPr>
        <w:t xml:space="preserve"> </w:t>
      </w:r>
      <w:r w:rsidR="0010773D">
        <w:rPr>
          <w:rFonts w:ascii="Arial" w:hAnsi="Arial" w:cs="Arial"/>
        </w:rPr>
        <w:t>The Opioid Settlement</w:t>
      </w:r>
      <w:r w:rsidR="00857F96">
        <w:rPr>
          <w:rFonts w:ascii="Arial" w:hAnsi="Arial" w:cs="Arial"/>
        </w:rPr>
        <w:t xml:space="preserve"> funds</w:t>
      </w:r>
      <w:r w:rsidR="00857F96" w:rsidRPr="00FC789E">
        <w:rPr>
          <w:rFonts w:ascii="Arial" w:hAnsi="Arial" w:cs="Arial"/>
        </w:rPr>
        <w:t xml:space="preserve"> will be awarded based upon availability of funds for </w:t>
      </w:r>
      <w:r w:rsidR="006C750C">
        <w:rPr>
          <w:rFonts w:ascii="Arial" w:hAnsi="Arial" w:cs="Arial"/>
        </w:rPr>
        <w:t xml:space="preserve">calendar year </w:t>
      </w:r>
      <w:r w:rsidR="00883FE0">
        <w:rPr>
          <w:rFonts w:ascii="Arial" w:hAnsi="Arial" w:cs="Arial"/>
        </w:rPr>
        <w:t>20</w:t>
      </w:r>
      <w:r>
        <w:rPr>
          <w:rFonts w:ascii="Arial" w:hAnsi="Arial" w:cs="Arial"/>
        </w:rPr>
        <w:t>2</w:t>
      </w:r>
      <w:r w:rsidR="00A80C61">
        <w:rPr>
          <w:rFonts w:ascii="Arial" w:hAnsi="Arial" w:cs="Arial"/>
        </w:rPr>
        <w:t>5</w:t>
      </w:r>
      <w:r w:rsidR="00857F96" w:rsidRPr="00FC789E">
        <w:rPr>
          <w:rFonts w:ascii="Arial" w:hAnsi="Arial" w:cs="Arial"/>
        </w:rPr>
        <w:t xml:space="preserve">. Should the County receive notification of a reduction in State or Federal funds, </w:t>
      </w:r>
      <w:r w:rsidR="00883FE0">
        <w:rPr>
          <w:rFonts w:ascii="Arial" w:hAnsi="Arial" w:cs="Arial"/>
        </w:rPr>
        <w:t>20</w:t>
      </w:r>
      <w:r>
        <w:rPr>
          <w:rFonts w:ascii="Arial" w:hAnsi="Arial" w:cs="Arial"/>
        </w:rPr>
        <w:t>2</w:t>
      </w:r>
      <w:r w:rsidR="00A80C61">
        <w:rPr>
          <w:rFonts w:ascii="Arial" w:hAnsi="Arial" w:cs="Arial"/>
        </w:rPr>
        <w:t>5</w:t>
      </w:r>
      <w:r w:rsidR="00857F96" w:rsidRPr="00FC789E">
        <w:rPr>
          <w:rFonts w:ascii="Arial" w:hAnsi="Arial" w:cs="Arial"/>
        </w:rPr>
        <w:t xml:space="preserve"> funding </w:t>
      </w:r>
      <w:r w:rsidR="00857F96">
        <w:rPr>
          <w:rFonts w:ascii="Arial" w:hAnsi="Arial" w:cs="Arial"/>
        </w:rPr>
        <w:t>m</w:t>
      </w:r>
      <w:r w:rsidR="00857F96" w:rsidRPr="00FC789E">
        <w:rPr>
          <w:rFonts w:ascii="Arial" w:hAnsi="Arial" w:cs="Arial"/>
        </w:rPr>
        <w:t xml:space="preserve">ay be reduced or terminated.  Morris County will not be responsible for replacing or maintaining funding levels in the event that possible reductions occur </w:t>
      </w:r>
      <w:r w:rsidR="00857F96">
        <w:rPr>
          <w:rFonts w:ascii="Arial" w:hAnsi="Arial" w:cs="Arial"/>
        </w:rPr>
        <w:t>during</w:t>
      </w:r>
      <w:r w:rsidR="00857F96" w:rsidRPr="00FC789E">
        <w:rPr>
          <w:rFonts w:ascii="Arial" w:hAnsi="Arial" w:cs="Arial"/>
        </w:rPr>
        <w:t xml:space="preserve"> the </w:t>
      </w:r>
      <w:r w:rsidR="00883FE0">
        <w:rPr>
          <w:rFonts w:ascii="Arial" w:hAnsi="Arial" w:cs="Arial"/>
        </w:rPr>
        <w:t>20</w:t>
      </w:r>
      <w:r w:rsidR="00490CF0">
        <w:rPr>
          <w:rFonts w:ascii="Arial" w:hAnsi="Arial" w:cs="Arial"/>
        </w:rPr>
        <w:t>2</w:t>
      </w:r>
      <w:r w:rsidR="00A80C61">
        <w:rPr>
          <w:rFonts w:ascii="Arial" w:hAnsi="Arial" w:cs="Arial"/>
        </w:rPr>
        <w:t>5</w:t>
      </w:r>
      <w:r w:rsidR="00857F96" w:rsidRPr="00FC789E">
        <w:rPr>
          <w:rFonts w:ascii="Arial" w:hAnsi="Arial" w:cs="Arial"/>
        </w:rPr>
        <w:t xml:space="preserve"> allocation process. </w:t>
      </w:r>
      <w:r w:rsidR="00857F96" w:rsidRPr="008E52B2">
        <w:rPr>
          <w:rFonts w:ascii="Arial" w:hAnsi="Arial" w:cs="Arial"/>
          <w:color w:val="FF0000"/>
        </w:rPr>
        <w:t xml:space="preserve"> </w:t>
      </w:r>
    </w:p>
    <w:p w14:paraId="48EA60E6" w14:textId="77777777" w:rsidR="00AF71B8" w:rsidRPr="009B3B9E" w:rsidRDefault="00AF71B8" w:rsidP="00B0599E">
      <w:pPr>
        <w:rPr>
          <w:rFonts w:ascii="Arial" w:hAnsi="Arial" w:cs="Arial"/>
          <w:sz w:val="20"/>
          <w:szCs w:val="20"/>
        </w:rPr>
      </w:pPr>
    </w:p>
    <w:p w14:paraId="62942567" w14:textId="0AF85454" w:rsidR="00CA1575" w:rsidRPr="0076277A" w:rsidRDefault="00CA1575" w:rsidP="00CA1575">
      <w:pPr>
        <w:pStyle w:val="BodyText"/>
        <w:rPr>
          <w:rFonts w:ascii="Arial" w:hAnsi="Arial" w:cs="Arial"/>
          <w:sz w:val="22"/>
          <w:szCs w:val="22"/>
        </w:rPr>
      </w:pPr>
      <w:r w:rsidRPr="0076277A">
        <w:rPr>
          <w:rFonts w:ascii="Arial" w:hAnsi="Arial" w:cs="Arial"/>
          <w:sz w:val="22"/>
          <w:szCs w:val="22"/>
        </w:rPr>
        <w:t xml:space="preserve">The County of Morris reserves the right to renew Subgrant agreements for the period of January 1, </w:t>
      </w:r>
      <w:r w:rsidR="005B2D32" w:rsidRPr="0076277A">
        <w:rPr>
          <w:rFonts w:ascii="Arial" w:hAnsi="Arial" w:cs="Arial"/>
          <w:sz w:val="22"/>
          <w:szCs w:val="22"/>
        </w:rPr>
        <w:t>20</w:t>
      </w:r>
      <w:r w:rsidR="00883FE0" w:rsidRPr="0076277A">
        <w:rPr>
          <w:rFonts w:ascii="Arial" w:hAnsi="Arial" w:cs="Arial"/>
          <w:sz w:val="22"/>
          <w:szCs w:val="22"/>
        </w:rPr>
        <w:t>2</w:t>
      </w:r>
      <w:r w:rsidR="00A80C61">
        <w:rPr>
          <w:rFonts w:ascii="Arial" w:hAnsi="Arial" w:cs="Arial"/>
          <w:sz w:val="22"/>
          <w:szCs w:val="22"/>
        </w:rPr>
        <w:t>6</w:t>
      </w:r>
      <w:r w:rsidR="00AC096E" w:rsidRPr="0076277A">
        <w:rPr>
          <w:rFonts w:ascii="Arial" w:hAnsi="Arial" w:cs="Arial"/>
          <w:sz w:val="22"/>
          <w:szCs w:val="22"/>
        </w:rPr>
        <w:t xml:space="preserve"> </w:t>
      </w:r>
      <w:r w:rsidRPr="0076277A">
        <w:rPr>
          <w:rFonts w:ascii="Arial" w:hAnsi="Arial" w:cs="Arial"/>
          <w:sz w:val="22"/>
          <w:szCs w:val="22"/>
        </w:rPr>
        <w:t xml:space="preserve">through December 31, </w:t>
      </w:r>
      <w:r w:rsidR="005B2D32" w:rsidRPr="0076277A">
        <w:rPr>
          <w:rFonts w:ascii="Arial" w:hAnsi="Arial" w:cs="Arial"/>
          <w:sz w:val="22"/>
          <w:szCs w:val="22"/>
        </w:rPr>
        <w:t>20</w:t>
      </w:r>
      <w:r w:rsidR="00883FE0" w:rsidRPr="0076277A">
        <w:rPr>
          <w:rFonts w:ascii="Arial" w:hAnsi="Arial" w:cs="Arial"/>
          <w:sz w:val="22"/>
          <w:szCs w:val="22"/>
        </w:rPr>
        <w:t>2</w:t>
      </w:r>
      <w:r w:rsidR="00A80C61">
        <w:rPr>
          <w:rFonts w:ascii="Arial" w:hAnsi="Arial" w:cs="Arial"/>
          <w:sz w:val="22"/>
          <w:szCs w:val="22"/>
        </w:rPr>
        <w:t>6</w:t>
      </w:r>
      <w:r w:rsidRPr="0076277A">
        <w:rPr>
          <w:rFonts w:ascii="Arial" w:hAnsi="Arial" w:cs="Arial"/>
          <w:sz w:val="22"/>
          <w:szCs w:val="22"/>
        </w:rPr>
        <w:t>, based upon annual program review and the availability of funding.</w:t>
      </w:r>
    </w:p>
    <w:p w14:paraId="686BD60E" w14:textId="77777777" w:rsidR="001742C7" w:rsidRPr="0076277A" w:rsidRDefault="001742C7" w:rsidP="00CA1575">
      <w:pPr>
        <w:pStyle w:val="BodyText"/>
        <w:rPr>
          <w:rFonts w:ascii="Arial" w:hAnsi="Arial" w:cs="Arial"/>
          <w:sz w:val="16"/>
          <w:szCs w:val="16"/>
        </w:rPr>
      </w:pPr>
    </w:p>
    <w:p w14:paraId="0BFFB7AC" w14:textId="70350E83" w:rsidR="00257AF3" w:rsidRPr="00436303" w:rsidRDefault="001742C7" w:rsidP="00A932EB">
      <w:pPr>
        <w:pStyle w:val="BodyText"/>
        <w:ind w:right="-900"/>
        <w:rPr>
          <w:rFonts w:ascii="Arial" w:hAnsi="Arial" w:cs="Arial"/>
          <w:sz w:val="22"/>
          <w:szCs w:val="22"/>
        </w:rPr>
      </w:pPr>
      <w:r w:rsidRPr="0081047E">
        <w:rPr>
          <w:rFonts w:ascii="Arial" w:hAnsi="Arial" w:cs="Arial"/>
          <w:sz w:val="22"/>
          <w:szCs w:val="22"/>
        </w:rPr>
        <w:t xml:space="preserve">Contact </w:t>
      </w:r>
      <w:r w:rsidR="00840150" w:rsidRPr="0081047E">
        <w:rPr>
          <w:rFonts w:ascii="Arial" w:hAnsi="Arial" w:cs="Arial"/>
          <w:sz w:val="22"/>
          <w:szCs w:val="22"/>
        </w:rPr>
        <w:t>Mackensie Fosko</w:t>
      </w:r>
      <w:r w:rsidRPr="0081047E">
        <w:rPr>
          <w:rFonts w:ascii="Arial" w:hAnsi="Arial" w:cs="Arial"/>
          <w:sz w:val="22"/>
          <w:szCs w:val="22"/>
        </w:rPr>
        <w:t xml:space="preserve"> at 973-285-686</w:t>
      </w:r>
      <w:r w:rsidR="00840150" w:rsidRPr="0081047E">
        <w:rPr>
          <w:rFonts w:ascii="Arial" w:hAnsi="Arial" w:cs="Arial"/>
          <w:sz w:val="22"/>
          <w:szCs w:val="22"/>
        </w:rPr>
        <w:t>0</w:t>
      </w:r>
      <w:r w:rsidRPr="0081047E">
        <w:rPr>
          <w:rFonts w:ascii="Arial" w:hAnsi="Arial" w:cs="Arial"/>
          <w:sz w:val="22"/>
          <w:szCs w:val="22"/>
        </w:rPr>
        <w:t xml:space="preserve"> or </w:t>
      </w:r>
      <w:hyperlink r:id="rId9" w:history="1">
        <w:r w:rsidR="00840150" w:rsidRPr="0081047E">
          <w:rPr>
            <w:rStyle w:val="Hyperlink"/>
            <w:rFonts w:ascii="Arial" w:hAnsi="Arial" w:cs="Arial"/>
            <w:sz w:val="22"/>
            <w:szCs w:val="22"/>
          </w:rPr>
          <w:t>mfosko@co.morris.nj.us</w:t>
        </w:r>
      </w:hyperlink>
      <w:r w:rsidRPr="0081047E">
        <w:rPr>
          <w:rFonts w:ascii="Arial" w:hAnsi="Arial" w:cs="Arial"/>
          <w:sz w:val="22"/>
          <w:szCs w:val="22"/>
        </w:rPr>
        <w:t xml:space="preserve"> with any questions.</w:t>
      </w:r>
      <w:r w:rsidR="00A932EB" w:rsidRPr="00436303">
        <w:rPr>
          <w:rFonts w:ascii="Arial" w:hAnsi="Arial" w:cs="Arial"/>
          <w:sz w:val="22"/>
          <w:szCs w:val="22"/>
        </w:rPr>
        <w:t xml:space="preserve">  </w:t>
      </w:r>
    </w:p>
    <w:p w14:paraId="6C35FA21" w14:textId="77777777" w:rsidR="00F67972" w:rsidRPr="00F67972" w:rsidRDefault="00F67972" w:rsidP="00F67972">
      <w:pPr>
        <w:pStyle w:val="BodyText"/>
        <w:rPr>
          <w:rFonts w:ascii="Arial" w:hAnsi="Arial" w:cs="Arial"/>
          <w:sz w:val="22"/>
          <w:szCs w:val="22"/>
        </w:rPr>
      </w:pPr>
    </w:p>
    <w:sectPr w:rsidR="00F67972" w:rsidRPr="00F67972" w:rsidSect="00FE3C51">
      <w:headerReference w:type="even" r:id="rId10"/>
      <w:headerReference w:type="default" r:id="rId11"/>
      <w:footerReference w:type="even" r:id="rId12"/>
      <w:footerReference w:type="default" r:id="rId13"/>
      <w:headerReference w:type="first" r:id="rId14"/>
      <w:footerReference w:type="first" r:id="rId15"/>
      <w:pgSz w:w="12240" w:h="15840" w:code="1"/>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9FA6" w14:textId="77777777" w:rsidR="001C7FB7" w:rsidRDefault="001C7FB7">
      <w:r>
        <w:separator/>
      </w:r>
    </w:p>
  </w:endnote>
  <w:endnote w:type="continuationSeparator" w:id="0">
    <w:p w14:paraId="5264A4F3" w14:textId="77777777" w:rsidR="001C7FB7" w:rsidRDefault="001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40F4"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39C3E" w14:textId="77777777" w:rsidR="00765166" w:rsidRDefault="0076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F38"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166">
      <w:rPr>
        <w:rStyle w:val="PageNumber"/>
        <w:noProof/>
      </w:rPr>
      <w:t>2</w:t>
    </w:r>
    <w:r>
      <w:rPr>
        <w:rStyle w:val="PageNumber"/>
      </w:rPr>
      <w:fldChar w:fldCharType="end"/>
    </w:r>
  </w:p>
  <w:p w14:paraId="6FDD2179" w14:textId="77777777" w:rsidR="00765166" w:rsidRDefault="00765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D168" w14:textId="77777777" w:rsidR="00765166" w:rsidRDefault="00765166" w:rsidP="00593C9A">
    <w:pPr>
      <w:pStyle w:val="Footer"/>
      <w:jc w:val="center"/>
    </w:pPr>
    <w:r>
      <w:rPr>
        <w:rStyle w:val="PageNumber"/>
      </w:rPr>
      <w:fldChar w:fldCharType="begin"/>
    </w:r>
    <w:r>
      <w:rPr>
        <w:rStyle w:val="PageNumber"/>
      </w:rPr>
      <w:instrText xml:space="preserve"> PAGE </w:instrText>
    </w:r>
    <w:r>
      <w:rPr>
        <w:rStyle w:val="PageNumber"/>
      </w:rPr>
      <w:fldChar w:fldCharType="separate"/>
    </w:r>
    <w:r w:rsidR="001961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B257" w14:textId="77777777" w:rsidR="001C7FB7" w:rsidRDefault="001C7FB7">
      <w:r>
        <w:separator/>
      </w:r>
    </w:p>
  </w:footnote>
  <w:footnote w:type="continuationSeparator" w:id="0">
    <w:p w14:paraId="158E0755" w14:textId="77777777" w:rsidR="001C7FB7" w:rsidRDefault="001C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6726" w14:textId="77777777" w:rsidR="00765166" w:rsidRDefault="0076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3649" w14:textId="77777777" w:rsidR="00765166" w:rsidRDefault="00765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3478" w14:textId="77777777" w:rsidR="00765166" w:rsidRDefault="00765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83D91"/>
    <w:multiLevelType w:val="hybridMultilevel"/>
    <w:tmpl w:val="6DAAB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031B8"/>
    <w:multiLevelType w:val="hybridMultilevel"/>
    <w:tmpl w:val="30768742"/>
    <w:lvl w:ilvl="0" w:tplc="7B9A4A54">
      <w:start w:val="1"/>
      <w:numFmt w:val="bullet"/>
      <w:lvlText w:val=""/>
      <w:lvlJc w:val="left"/>
      <w:pPr>
        <w:tabs>
          <w:tab w:val="num" w:pos="1080"/>
        </w:tabs>
        <w:ind w:left="1080" w:hanging="360"/>
      </w:pPr>
      <w:rPr>
        <w:rFonts w:ascii="Symbol" w:hAnsi="Symbol" w:hint="default"/>
        <w:color w:val="auto"/>
        <w:sz w:val="20"/>
        <w:szCs w:val="20"/>
      </w:rPr>
    </w:lvl>
    <w:lvl w:ilvl="1" w:tplc="9698E60E">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80E62"/>
    <w:multiLevelType w:val="hybridMultilevel"/>
    <w:tmpl w:val="05C83AF6"/>
    <w:lvl w:ilvl="0" w:tplc="66C623E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080B93"/>
    <w:multiLevelType w:val="hybridMultilevel"/>
    <w:tmpl w:val="8346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25DE"/>
    <w:multiLevelType w:val="hybridMultilevel"/>
    <w:tmpl w:val="E02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16378"/>
    <w:multiLevelType w:val="hybridMultilevel"/>
    <w:tmpl w:val="6A6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26AA0"/>
    <w:multiLevelType w:val="hybridMultilevel"/>
    <w:tmpl w:val="9AD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5ECF"/>
    <w:multiLevelType w:val="hybridMultilevel"/>
    <w:tmpl w:val="7F460FAC"/>
    <w:lvl w:ilvl="0" w:tplc="0409000B">
      <w:start w:val="1"/>
      <w:numFmt w:val="bullet"/>
      <w:lvlText w:val=""/>
      <w:lvlJc w:val="left"/>
      <w:pPr>
        <w:tabs>
          <w:tab w:val="num" w:pos="648"/>
        </w:tabs>
        <w:ind w:left="648" w:hanging="288"/>
      </w:pPr>
      <w:rPr>
        <w:rFonts w:ascii="Wingdings" w:hAnsi="Wingdings" w:hint="default"/>
        <w:color w:val="auto"/>
      </w:rPr>
    </w:lvl>
    <w:lvl w:ilvl="1" w:tplc="0409000B">
      <w:start w:val="1"/>
      <w:numFmt w:val="bullet"/>
      <w:lvlText w:val=""/>
      <w:lvlJc w:val="left"/>
      <w:pPr>
        <w:ind w:left="720" w:hanging="360"/>
      </w:pPr>
      <w:rPr>
        <w:rFonts w:ascii="Wingdings" w:hAnsi="Wingdings" w:hint="default"/>
      </w:rPr>
    </w:lvl>
    <w:lvl w:ilvl="2" w:tplc="64FCA902">
      <w:start w:val="1"/>
      <w:numFmt w:val="bullet"/>
      <w:lvlText w:val=""/>
      <w:lvlJc w:val="left"/>
      <w:pPr>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F54648"/>
    <w:multiLevelType w:val="hybridMultilevel"/>
    <w:tmpl w:val="D7D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C38AE"/>
    <w:multiLevelType w:val="hybridMultilevel"/>
    <w:tmpl w:val="3690ACD0"/>
    <w:lvl w:ilvl="0" w:tplc="C5CA595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D6CC4"/>
    <w:multiLevelType w:val="hybridMultilevel"/>
    <w:tmpl w:val="AF3E781C"/>
    <w:lvl w:ilvl="0" w:tplc="04090001">
      <w:start w:val="1"/>
      <w:numFmt w:val="bullet"/>
      <w:lvlText w:val=""/>
      <w:lvlJc w:val="left"/>
      <w:pPr>
        <w:tabs>
          <w:tab w:val="num" w:pos="720"/>
        </w:tabs>
        <w:ind w:left="720" w:hanging="360"/>
      </w:pPr>
      <w:rPr>
        <w:rFonts w:ascii="Symbol" w:hAnsi="Symbol" w:hint="default"/>
      </w:rPr>
    </w:lvl>
    <w:lvl w:ilvl="1" w:tplc="616CC0EE">
      <w:start w:val="20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34767"/>
    <w:multiLevelType w:val="hybridMultilevel"/>
    <w:tmpl w:val="0270D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A3AF5"/>
    <w:multiLevelType w:val="hybridMultilevel"/>
    <w:tmpl w:val="F2706C16"/>
    <w:lvl w:ilvl="0" w:tplc="99A4A0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51CCF"/>
    <w:multiLevelType w:val="hybridMultilevel"/>
    <w:tmpl w:val="F1A281EA"/>
    <w:lvl w:ilvl="0" w:tplc="C5CA595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7F34FE"/>
    <w:multiLevelType w:val="hybridMultilevel"/>
    <w:tmpl w:val="6E2AC2D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32A6A1F"/>
    <w:multiLevelType w:val="hybridMultilevel"/>
    <w:tmpl w:val="D6144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E5AC6"/>
    <w:multiLevelType w:val="hybridMultilevel"/>
    <w:tmpl w:val="3C12048A"/>
    <w:lvl w:ilvl="0" w:tplc="04090001">
      <w:start w:val="1"/>
      <w:numFmt w:val="bullet"/>
      <w:lvlText w:val=""/>
      <w:lvlJc w:val="left"/>
      <w:pPr>
        <w:tabs>
          <w:tab w:val="num" w:pos="1080"/>
        </w:tabs>
        <w:ind w:left="1080" w:hanging="360"/>
      </w:pPr>
      <w:rPr>
        <w:rFonts w:ascii="Symbol" w:hAnsi="Symbol" w:hint="default"/>
      </w:rPr>
    </w:lvl>
    <w:lvl w:ilvl="1" w:tplc="C5CA595C">
      <w:start w:val="1"/>
      <w:numFmt w:val="bullet"/>
      <w:lvlText w:val=""/>
      <w:lvlJc w:val="left"/>
      <w:pPr>
        <w:tabs>
          <w:tab w:val="num" w:pos="1728"/>
        </w:tabs>
        <w:ind w:left="1728" w:hanging="288"/>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5A46DD"/>
    <w:multiLevelType w:val="hybridMultilevel"/>
    <w:tmpl w:val="992C98E0"/>
    <w:lvl w:ilvl="0" w:tplc="F12251FE">
      <w:start w:val="1"/>
      <w:numFmt w:val="decimal"/>
      <w:lvlText w:val="%1."/>
      <w:lvlJc w:val="left"/>
      <w:pPr>
        <w:tabs>
          <w:tab w:val="num" w:pos="1080"/>
        </w:tabs>
        <w:ind w:left="1080" w:hanging="360"/>
      </w:pPr>
      <w:rPr>
        <w:rFonts w:hint="default"/>
        <w:b w:val="0"/>
        <w:sz w:val="24"/>
        <w:szCs w:val="24"/>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0A5284"/>
    <w:multiLevelType w:val="hybridMultilevel"/>
    <w:tmpl w:val="C8CA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E6774"/>
    <w:multiLevelType w:val="hybridMultilevel"/>
    <w:tmpl w:val="520268C0"/>
    <w:lvl w:ilvl="0" w:tplc="19D681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D09BC"/>
    <w:multiLevelType w:val="hybridMultilevel"/>
    <w:tmpl w:val="1EB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1138E"/>
    <w:multiLevelType w:val="hybridMultilevel"/>
    <w:tmpl w:val="CDD03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A52D8B"/>
    <w:multiLevelType w:val="hybridMultilevel"/>
    <w:tmpl w:val="E2E8680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717D0F5F"/>
    <w:multiLevelType w:val="hybridMultilevel"/>
    <w:tmpl w:val="36A4823C"/>
    <w:lvl w:ilvl="0" w:tplc="9698E60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5533033"/>
    <w:multiLevelType w:val="hybridMultilevel"/>
    <w:tmpl w:val="1130DEB2"/>
    <w:lvl w:ilvl="0" w:tplc="9698E60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693056"/>
    <w:multiLevelType w:val="hybridMultilevel"/>
    <w:tmpl w:val="080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324378">
    <w:abstractNumId w:val="12"/>
  </w:num>
  <w:num w:numId="2" w16cid:durableId="1500072264">
    <w:abstractNumId w:val="17"/>
  </w:num>
  <w:num w:numId="3" w16cid:durableId="558635640">
    <w:abstractNumId w:val="11"/>
  </w:num>
  <w:num w:numId="4" w16cid:durableId="1607497848">
    <w:abstractNumId w:val="9"/>
  </w:num>
  <w:num w:numId="5" w16cid:durableId="1305815048">
    <w:abstractNumId w:val="19"/>
  </w:num>
  <w:num w:numId="6" w16cid:durableId="1715345730">
    <w:abstractNumId w:val="5"/>
  </w:num>
  <w:num w:numId="7" w16cid:durableId="666058426">
    <w:abstractNumId w:val="8"/>
  </w:num>
  <w:num w:numId="8" w16cid:durableId="60369158">
    <w:abstractNumId w:val="10"/>
  </w:num>
  <w:num w:numId="9" w16cid:durableId="1674643879">
    <w:abstractNumId w:val="14"/>
  </w:num>
  <w:num w:numId="10" w16cid:durableId="587230605">
    <w:abstractNumId w:val="3"/>
  </w:num>
  <w:num w:numId="11" w16cid:durableId="394472400">
    <w:abstractNumId w:val="25"/>
  </w:num>
  <w:num w:numId="12" w16cid:durableId="1727988206">
    <w:abstractNumId w:val="18"/>
  </w:num>
  <w:num w:numId="13" w16cid:durableId="1671324427">
    <w:abstractNumId w:val="24"/>
  </w:num>
  <w:num w:numId="14" w16cid:durableId="1840995371">
    <w:abstractNumId w:val="2"/>
  </w:num>
  <w:num w:numId="15" w16cid:durableId="972909659">
    <w:abstractNumId w:val="0"/>
  </w:num>
  <w:num w:numId="16" w16cid:durableId="398133420">
    <w:abstractNumId w:val="1"/>
  </w:num>
  <w:num w:numId="17" w16cid:durableId="1130325375">
    <w:abstractNumId w:val="21"/>
  </w:num>
  <w:num w:numId="18" w16cid:durableId="1046635585">
    <w:abstractNumId w:val="4"/>
  </w:num>
  <w:num w:numId="19" w16cid:durableId="2145272930">
    <w:abstractNumId w:val="15"/>
  </w:num>
  <w:num w:numId="20" w16cid:durableId="539897975">
    <w:abstractNumId w:val="23"/>
  </w:num>
  <w:num w:numId="21" w16cid:durableId="2124570873">
    <w:abstractNumId w:val="26"/>
  </w:num>
  <w:num w:numId="22" w16cid:durableId="275673022">
    <w:abstractNumId w:val="16"/>
  </w:num>
  <w:num w:numId="23" w16cid:durableId="1127159269">
    <w:abstractNumId w:val="6"/>
  </w:num>
  <w:num w:numId="24" w16cid:durableId="323051547">
    <w:abstractNumId w:val="20"/>
  </w:num>
  <w:num w:numId="25" w16cid:durableId="764035796">
    <w:abstractNumId w:val="7"/>
  </w:num>
  <w:num w:numId="26" w16cid:durableId="1927567386">
    <w:abstractNumId w:val="13"/>
  </w:num>
  <w:num w:numId="27" w16cid:durableId="7188682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96"/>
    <w:rsid w:val="000031BA"/>
    <w:rsid w:val="000050F6"/>
    <w:rsid w:val="00014834"/>
    <w:rsid w:val="000149E6"/>
    <w:rsid w:val="00023D8B"/>
    <w:rsid w:val="000302DD"/>
    <w:rsid w:val="0003085E"/>
    <w:rsid w:val="00034941"/>
    <w:rsid w:val="00054D8C"/>
    <w:rsid w:val="00060D49"/>
    <w:rsid w:val="00096306"/>
    <w:rsid w:val="000B4D47"/>
    <w:rsid w:val="000B76C9"/>
    <w:rsid w:val="000C44DD"/>
    <w:rsid w:val="000C4F6C"/>
    <w:rsid w:val="000C73E9"/>
    <w:rsid w:val="000D11AF"/>
    <w:rsid w:val="000D27CB"/>
    <w:rsid w:val="000F5FD4"/>
    <w:rsid w:val="000F72B3"/>
    <w:rsid w:val="0010773D"/>
    <w:rsid w:val="001108A1"/>
    <w:rsid w:val="001128C0"/>
    <w:rsid w:val="0013572F"/>
    <w:rsid w:val="00136A10"/>
    <w:rsid w:val="00153D2E"/>
    <w:rsid w:val="00162B48"/>
    <w:rsid w:val="001727EB"/>
    <w:rsid w:val="00172A08"/>
    <w:rsid w:val="001742C7"/>
    <w:rsid w:val="00190E10"/>
    <w:rsid w:val="00193527"/>
    <w:rsid w:val="00196166"/>
    <w:rsid w:val="001A1452"/>
    <w:rsid w:val="001A14B9"/>
    <w:rsid w:val="001B4149"/>
    <w:rsid w:val="001C3424"/>
    <w:rsid w:val="001C7FB7"/>
    <w:rsid w:val="001E1DB4"/>
    <w:rsid w:val="001E66EF"/>
    <w:rsid w:val="001F3CBE"/>
    <w:rsid w:val="001F4EBC"/>
    <w:rsid w:val="0021293E"/>
    <w:rsid w:val="00233596"/>
    <w:rsid w:val="00233E92"/>
    <w:rsid w:val="0023453B"/>
    <w:rsid w:val="00235B8E"/>
    <w:rsid w:val="00242C9D"/>
    <w:rsid w:val="002457E4"/>
    <w:rsid w:val="002459A7"/>
    <w:rsid w:val="00254201"/>
    <w:rsid w:val="00257AF3"/>
    <w:rsid w:val="0028173B"/>
    <w:rsid w:val="00284535"/>
    <w:rsid w:val="002849E9"/>
    <w:rsid w:val="0028609D"/>
    <w:rsid w:val="002A0D3E"/>
    <w:rsid w:val="002A3703"/>
    <w:rsid w:val="002A54CB"/>
    <w:rsid w:val="002B18F6"/>
    <w:rsid w:val="002D0A66"/>
    <w:rsid w:val="002D2D78"/>
    <w:rsid w:val="002D6ED1"/>
    <w:rsid w:val="002F6196"/>
    <w:rsid w:val="003134A6"/>
    <w:rsid w:val="0031603A"/>
    <w:rsid w:val="00323DAA"/>
    <w:rsid w:val="00331F03"/>
    <w:rsid w:val="003570C7"/>
    <w:rsid w:val="00362E09"/>
    <w:rsid w:val="00384755"/>
    <w:rsid w:val="003A7904"/>
    <w:rsid w:val="003B1507"/>
    <w:rsid w:val="003B32E5"/>
    <w:rsid w:val="003B53DE"/>
    <w:rsid w:val="003D75BB"/>
    <w:rsid w:val="003F1D72"/>
    <w:rsid w:val="003F4238"/>
    <w:rsid w:val="00404034"/>
    <w:rsid w:val="00406CB9"/>
    <w:rsid w:val="00436303"/>
    <w:rsid w:val="0045523F"/>
    <w:rsid w:val="00475D96"/>
    <w:rsid w:val="00483156"/>
    <w:rsid w:val="00490CF0"/>
    <w:rsid w:val="004A4BD4"/>
    <w:rsid w:val="004B2CE6"/>
    <w:rsid w:val="004B3CE4"/>
    <w:rsid w:val="004B4550"/>
    <w:rsid w:val="004D1D84"/>
    <w:rsid w:val="004D35F3"/>
    <w:rsid w:val="004D5A25"/>
    <w:rsid w:val="004E3863"/>
    <w:rsid w:val="004E50EB"/>
    <w:rsid w:val="00501EC6"/>
    <w:rsid w:val="00525EA1"/>
    <w:rsid w:val="005364CD"/>
    <w:rsid w:val="0055039B"/>
    <w:rsid w:val="00557DB4"/>
    <w:rsid w:val="00561BC7"/>
    <w:rsid w:val="00567E5C"/>
    <w:rsid w:val="00572B83"/>
    <w:rsid w:val="00573D53"/>
    <w:rsid w:val="00587426"/>
    <w:rsid w:val="00592888"/>
    <w:rsid w:val="005933ED"/>
    <w:rsid w:val="00593C9A"/>
    <w:rsid w:val="00596552"/>
    <w:rsid w:val="005A0CD8"/>
    <w:rsid w:val="005B1768"/>
    <w:rsid w:val="005B2D32"/>
    <w:rsid w:val="005B6DF5"/>
    <w:rsid w:val="005C4460"/>
    <w:rsid w:val="005D7CAC"/>
    <w:rsid w:val="005E27BC"/>
    <w:rsid w:val="005F0022"/>
    <w:rsid w:val="005F16C6"/>
    <w:rsid w:val="00605B7B"/>
    <w:rsid w:val="0061157F"/>
    <w:rsid w:val="0061255A"/>
    <w:rsid w:val="00612E90"/>
    <w:rsid w:val="00616998"/>
    <w:rsid w:val="006324D9"/>
    <w:rsid w:val="006455EE"/>
    <w:rsid w:val="006507AB"/>
    <w:rsid w:val="006624B7"/>
    <w:rsid w:val="0066699C"/>
    <w:rsid w:val="00684B02"/>
    <w:rsid w:val="006902A7"/>
    <w:rsid w:val="006951A4"/>
    <w:rsid w:val="006961F3"/>
    <w:rsid w:val="00696D87"/>
    <w:rsid w:val="006B7E2C"/>
    <w:rsid w:val="006C750C"/>
    <w:rsid w:val="006D3333"/>
    <w:rsid w:val="006D4F3D"/>
    <w:rsid w:val="006F56C0"/>
    <w:rsid w:val="00753C54"/>
    <w:rsid w:val="007578F7"/>
    <w:rsid w:val="007618F8"/>
    <w:rsid w:val="0076277A"/>
    <w:rsid w:val="00765166"/>
    <w:rsid w:val="00766D16"/>
    <w:rsid w:val="00771A76"/>
    <w:rsid w:val="007740E2"/>
    <w:rsid w:val="00775004"/>
    <w:rsid w:val="00787393"/>
    <w:rsid w:val="00792D71"/>
    <w:rsid w:val="0079436C"/>
    <w:rsid w:val="007A5221"/>
    <w:rsid w:val="007B3694"/>
    <w:rsid w:val="007B5460"/>
    <w:rsid w:val="007D3263"/>
    <w:rsid w:val="007D5803"/>
    <w:rsid w:val="007D5E36"/>
    <w:rsid w:val="007E774C"/>
    <w:rsid w:val="007F03C8"/>
    <w:rsid w:val="0081047E"/>
    <w:rsid w:val="00824AD3"/>
    <w:rsid w:val="0083261C"/>
    <w:rsid w:val="00834680"/>
    <w:rsid w:val="00836047"/>
    <w:rsid w:val="00837674"/>
    <w:rsid w:val="00840150"/>
    <w:rsid w:val="00857F96"/>
    <w:rsid w:val="0086329E"/>
    <w:rsid w:val="0087029E"/>
    <w:rsid w:val="00875F4D"/>
    <w:rsid w:val="00883FE0"/>
    <w:rsid w:val="008A3DCA"/>
    <w:rsid w:val="008A503A"/>
    <w:rsid w:val="008C0A8F"/>
    <w:rsid w:val="008C2A8E"/>
    <w:rsid w:val="008D1467"/>
    <w:rsid w:val="008E14AE"/>
    <w:rsid w:val="0091192D"/>
    <w:rsid w:val="009153C7"/>
    <w:rsid w:val="00915B4D"/>
    <w:rsid w:val="00936E19"/>
    <w:rsid w:val="00936F40"/>
    <w:rsid w:val="00937075"/>
    <w:rsid w:val="00947F14"/>
    <w:rsid w:val="009633E1"/>
    <w:rsid w:val="00967D60"/>
    <w:rsid w:val="0097663C"/>
    <w:rsid w:val="00976681"/>
    <w:rsid w:val="00980B8B"/>
    <w:rsid w:val="00981EB2"/>
    <w:rsid w:val="00984566"/>
    <w:rsid w:val="009962B7"/>
    <w:rsid w:val="00996CD2"/>
    <w:rsid w:val="009A1C6E"/>
    <w:rsid w:val="009A6539"/>
    <w:rsid w:val="009B3B9E"/>
    <w:rsid w:val="009B6390"/>
    <w:rsid w:val="009C2A9B"/>
    <w:rsid w:val="009D7DD5"/>
    <w:rsid w:val="009E442C"/>
    <w:rsid w:val="009E53FB"/>
    <w:rsid w:val="00A102CE"/>
    <w:rsid w:val="00A13C81"/>
    <w:rsid w:val="00A15CB1"/>
    <w:rsid w:val="00A2051D"/>
    <w:rsid w:val="00A27900"/>
    <w:rsid w:val="00A36EA7"/>
    <w:rsid w:val="00A43318"/>
    <w:rsid w:val="00A51337"/>
    <w:rsid w:val="00A56F39"/>
    <w:rsid w:val="00A70797"/>
    <w:rsid w:val="00A735F6"/>
    <w:rsid w:val="00A80C61"/>
    <w:rsid w:val="00A91C3D"/>
    <w:rsid w:val="00A932EB"/>
    <w:rsid w:val="00AB7767"/>
    <w:rsid w:val="00AC096E"/>
    <w:rsid w:val="00AC13DD"/>
    <w:rsid w:val="00AC2C9D"/>
    <w:rsid w:val="00AC5E15"/>
    <w:rsid w:val="00AD0EC0"/>
    <w:rsid w:val="00AD410C"/>
    <w:rsid w:val="00AF71B8"/>
    <w:rsid w:val="00B0599E"/>
    <w:rsid w:val="00B122D6"/>
    <w:rsid w:val="00B2034F"/>
    <w:rsid w:val="00B27A66"/>
    <w:rsid w:val="00B53BE2"/>
    <w:rsid w:val="00B56BF6"/>
    <w:rsid w:val="00B76648"/>
    <w:rsid w:val="00B82744"/>
    <w:rsid w:val="00B8277A"/>
    <w:rsid w:val="00B92BA8"/>
    <w:rsid w:val="00B93C77"/>
    <w:rsid w:val="00BA0062"/>
    <w:rsid w:val="00BB2656"/>
    <w:rsid w:val="00BB416A"/>
    <w:rsid w:val="00BC4422"/>
    <w:rsid w:val="00BC7E8B"/>
    <w:rsid w:val="00BF133D"/>
    <w:rsid w:val="00C14E23"/>
    <w:rsid w:val="00C45983"/>
    <w:rsid w:val="00C722FB"/>
    <w:rsid w:val="00C76CEC"/>
    <w:rsid w:val="00C942DE"/>
    <w:rsid w:val="00CA1575"/>
    <w:rsid w:val="00CA4D12"/>
    <w:rsid w:val="00CB1E97"/>
    <w:rsid w:val="00CD31FB"/>
    <w:rsid w:val="00CD4170"/>
    <w:rsid w:val="00CE00DF"/>
    <w:rsid w:val="00CE35A5"/>
    <w:rsid w:val="00CE62DE"/>
    <w:rsid w:val="00CF59AD"/>
    <w:rsid w:val="00D04AA1"/>
    <w:rsid w:val="00D100C1"/>
    <w:rsid w:val="00D2297B"/>
    <w:rsid w:val="00D24AEE"/>
    <w:rsid w:val="00D278DB"/>
    <w:rsid w:val="00D579E3"/>
    <w:rsid w:val="00D57D5D"/>
    <w:rsid w:val="00D63550"/>
    <w:rsid w:val="00D6759D"/>
    <w:rsid w:val="00D71470"/>
    <w:rsid w:val="00D80493"/>
    <w:rsid w:val="00D82EC0"/>
    <w:rsid w:val="00D9353B"/>
    <w:rsid w:val="00DA776E"/>
    <w:rsid w:val="00DB47FF"/>
    <w:rsid w:val="00DB618D"/>
    <w:rsid w:val="00DB7A95"/>
    <w:rsid w:val="00DC0614"/>
    <w:rsid w:val="00DE09F0"/>
    <w:rsid w:val="00DE10A9"/>
    <w:rsid w:val="00DE5311"/>
    <w:rsid w:val="00DE7DB6"/>
    <w:rsid w:val="00E11F44"/>
    <w:rsid w:val="00E20FAB"/>
    <w:rsid w:val="00E663E3"/>
    <w:rsid w:val="00E8608D"/>
    <w:rsid w:val="00E87E51"/>
    <w:rsid w:val="00EE03E1"/>
    <w:rsid w:val="00EF3C99"/>
    <w:rsid w:val="00EF7C4C"/>
    <w:rsid w:val="00F4167D"/>
    <w:rsid w:val="00F47D68"/>
    <w:rsid w:val="00F51A61"/>
    <w:rsid w:val="00F51C76"/>
    <w:rsid w:val="00F52CBC"/>
    <w:rsid w:val="00F548D0"/>
    <w:rsid w:val="00F54FE3"/>
    <w:rsid w:val="00F568E2"/>
    <w:rsid w:val="00F6171B"/>
    <w:rsid w:val="00F64AD0"/>
    <w:rsid w:val="00F67972"/>
    <w:rsid w:val="00F814E4"/>
    <w:rsid w:val="00F830EA"/>
    <w:rsid w:val="00F95AAE"/>
    <w:rsid w:val="00FA306B"/>
    <w:rsid w:val="00FB1A5E"/>
    <w:rsid w:val="00FE3C51"/>
    <w:rsid w:val="00FE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0FD07B7"/>
  <w15:chartTrackingRefBased/>
  <w15:docId w15:val="{722A91E7-0B27-4430-97C4-2AAC30AB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D72"/>
    <w:pPr>
      <w:tabs>
        <w:tab w:val="center" w:pos="4320"/>
        <w:tab w:val="right" w:pos="8640"/>
      </w:tabs>
    </w:pPr>
  </w:style>
  <w:style w:type="paragraph" w:styleId="Footer">
    <w:name w:val="footer"/>
    <w:basedOn w:val="Normal"/>
    <w:rsid w:val="003F1D72"/>
    <w:pPr>
      <w:tabs>
        <w:tab w:val="center" w:pos="4320"/>
        <w:tab w:val="right" w:pos="8640"/>
      </w:tabs>
    </w:pPr>
  </w:style>
  <w:style w:type="character" w:styleId="PageNumber">
    <w:name w:val="page number"/>
    <w:basedOn w:val="DefaultParagraphFont"/>
    <w:rsid w:val="003F1D72"/>
  </w:style>
  <w:style w:type="paragraph" w:styleId="BalloonText">
    <w:name w:val="Balloon Text"/>
    <w:basedOn w:val="Normal"/>
    <w:semiHidden/>
    <w:rsid w:val="004E50EB"/>
    <w:rPr>
      <w:rFonts w:ascii="Tahoma" w:hAnsi="Tahoma" w:cs="Tahoma"/>
      <w:sz w:val="16"/>
      <w:szCs w:val="16"/>
    </w:rPr>
  </w:style>
  <w:style w:type="paragraph" w:styleId="BodyText">
    <w:name w:val="Body Text"/>
    <w:basedOn w:val="Normal"/>
    <w:link w:val="BodyTextChar"/>
    <w:rsid w:val="00AF71B8"/>
    <w:pPr>
      <w:widowControl w:val="0"/>
    </w:pPr>
    <w:rPr>
      <w:b/>
      <w:i/>
      <w:snapToGrid w:val="0"/>
      <w:szCs w:val="20"/>
    </w:rPr>
  </w:style>
  <w:style w:type="character" w:styleId="Hyperlink">
    <w:name w:val="Hyperlink"/>
    <w:rsid w:val="001742C7"/>
    <w:rPr>
      <w:color w:val="0000FF"/>
      <w:u w:val="single"/>
    </w:rPr>
  </w:style>
  <w:style w:type="character" w:styleId="FollowedHyperlink">
    <w:name w:val="FollowedHyperlink"/>
    <w:rsid w:val="00162B48"/>
    <w:rPr>
      <w:color w:val="954F72"/>
      <w:u w:val="single"/>
    </w:rPr>
  </w:style>
  <w:style w:type="character" w:customStyle="1" w:styleId="BodyTextChar">
    <w:name w:val="Body Text Char"/>
    <w:link w:val="BodyText"/>
    <w:rsid w:val="00F67972"/>
    <w:rPr>
      <w:b/>
      <w:i/>
      <w:snapToGrid w:val="0"/>
      <w:sz w:val="24"/>
    </w:rPr>
  </w:style>
  <w:style w:type="paragraph" w:styleId="Revision">
    <w:name w:val="Revision"/>
    <w:hidden/>
    <w:uiPriority w:val="99"/>
    <w:semiHidden/>
    <w:rsid w:val="001A14B9"/>
    <w:rPr>
      <w:sz w:val="24"/>
      <w:szCs w:val="24"/>
    </w:rPr>
  </w:style>
  <w:style w:type="paragraph" w:styleId="ListParagraph">
    <w:name w:val="List Paragraph"/>
    <w:basedOn w:val="Normal"/>
    <w:uiPriority w:val="34"/>
    <w:qFormat/>
    <w:rsid w:val="009D7DD5"/>
    <w:pPr>
      <w:ind w:left="720"/>
      <w:contextualSpacing/>
    </w:pPr>
  </w:style>
  <w:style w:type="character" w:styleId="UnresolvedMention">
    <w:name w:val="Unresolved Mention"/>
    <w:basedOn w:val="DefaultParagraphFont"/>
    <w:uiPriority w:val="99"/>
    <w:semiHidden/>
    <w:unhideWhenUsed/>
    <w:rsid w:val="0084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osko@co.morris.nj.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3E4B-1174-4932-B653-7A5CE6E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OLDER AMERICANS ACT (TITLE III) – AGING</vt:lpstr>
    </vt:vector>
  </TitlesOfParts>
  <Company>County of Morris</Company>
  <LinksUpToDate>false</LinksUpToDate>
  <CharactersWithSpaces>5594</CharactersWithSpaces>
  <SharedDoc>false</SharedDoc>
  <HLinks>
    <vt:vector size="6" baseType="variant">
      <vt:variant>
        <vt:i4>983099</vt:i4>
      </vt:variant>
      <vt:variant>
        <vt:i4>3</vt:i4>
      </vt:variant>
      <vt:variant>
        <vt:i4>0</vt:i4>
      </vt:variant>
      <vt:variant>
        <vt:i4>5</vt:i4>
      </vt:variant>
      <vt:variant>
        <vt:lpwstr>mailto:rosuarez@co.morris.nj.us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AMERICANS ACT (TITLE III) – AGING</dc:title>
  <dc:subject/>
  <dc:creator>ITD</dc:creator>
  <cp:keywords/>
  <dc:description/>
  <cp:lastModifiedBy>Hess, Anna Marie</cp:lastModifiedBy>
  <cp:revision>2</cp:revision>
  <cp:lastPrinted>2023-10-16T16:33:00Z</cp:lastPrinted>
  <dcterms:created xsi:type="dcterms:W3CDTF">2024-06-14T14:50:00Z</dcterms:created>
  <dcterms:modified xsi:type="dcterms:W3CDTF">2024-06-14T14:50:00Z</dcterms:modified>
</cp:coreProperties>
</file>